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f2b7" w14:textId="5a2f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на 2013 год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06 декабря 2012 года N 117/11. Зарегистрировано Департаментом юстиции Павлодарской области 09 января 2013 года N 3321.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"О налогах и других обязательных платежах в бюджет" (Налоговый кодекс) от 10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эмиссии в окружающую среду на 2013 год по Павлодарской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экологии и охране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Терентьев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М. Кубенов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(ХІ сессия V созыв)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декабря 2012 года N 117/11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за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
на 2013 год по Павлодарской области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Ставки платы за выбросы загрязняющих веществ от стационарных источников составляют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784"/>
        <w:gridCol w:w="2237"/>
        <w:gridCol w:w="2050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загрязняющих веществ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 за 1 тонну, (МРП)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 за 1 килограмм, (МРП)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серы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и зола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 соединения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железа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шестивалентный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меди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996,60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порядке, составляют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173"/>
        <w:gridCol w:w="25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загрязняющих веществ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 за 1 тонну (МРП)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серы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азота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19 932,00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</w:t>
      </w:r>
      <w:r>
        <w:rPr>
          <w:rFonts w:ascii="Times New Roman"/>
          <w:b/>
          <w:i w:val="false"/>
          <w:color w:val="000000"/>
          <w:sz w:val="28"/>
        </w:rPr>
        <w:t>3. Ставки платы за выбросы загрязняющих веществ в атмосферный воздух от передвижных источников составляют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393"/>
        <w:gridCol w:w="25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топлива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за 1 тонну использованного топлива (МРП)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Ставки платы за сбросы загрязняющих веществ составляют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5646"/>
        <w:gridCol w:w="2705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загрязняющих веществ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 за 1 тонну (МРП)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1 340,00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2 680,00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26 804,00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потребность в кислороде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солевой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(анион)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поверхностно-активные вещества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 (анион)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54,00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 Ставки платы за размещение отходов производства и потребления составляют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5128"/>
        <w:gridCol w:w="2043"/>
        <w:gridCol w:w="2022"/>
      </w:tblGrid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отходов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 (МРП)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1 тонну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1 гигабек-керель (Гбк)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отходы (твердые бытовые отходы, канализационный ил очистных сооружений)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 с учетом уровня опасности: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"красный" список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"янтарный" список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"зеленый" список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классифицированные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Кроме того: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вмещающие породы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обогащения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 шламы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1.3.7.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 техническая и элементарная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радиоактивных отходов, в гигабеккерелях (Гбк):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Альфа-радиоактивные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Примечания: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для субъектов естественных монополий за объем эмиссий, образуемый при оказании коммунальных услуг, и энергопроизводящих организаций к ставкам платы применяются следующие коэффициенты: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, - 0,3;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, - 0,43;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строкой 1.3.5.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, - 0,05;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 установленной строкой 1.1.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, - 0,2;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применение льготных коэффициентов, предусмотренных пунктами 1), 2) не распространяется на платежи за сверхнормативный объем эмиссий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эмиссии в окружающую среду сверх установленных лимитов ставки платы, увеличиваются в десять раз.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