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01ad" w14:textId="e700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мая 2011 года № 145 "Об установлении квот рабочих мест для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14 мая 2012 года № 137. Зарегистрировано Управлением юстиции Узункольского района Костанайской области 4 мая 2012 года № 9-19-178. Утратило силу постановлением акимата Узункольского района Костанайской области от 5 января 2016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Узункольского района Костанайской области от 5 января 2016 года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установлении квот рабочих мест для лиц, освобожденных из мест лишения свободы и несовершеннолетних выпускников интернатных организаций" от 26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9-19-157, опубликовано 16 июня 2011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 рабочих мест для лиц, состоящих на учете службы пробации уголовно–исполнительной инспекции, а также лиц, освобожденных из мест лишения свободы и несовершеннолетних выпускников интернатных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для лиц состоящих на учете службы пробации уголовно–исполнительной инспекции, а также лиц, освобожденных из мест лишения свободы в размере трех процентов от общего числа существующих рабочих мест;".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Аскарова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