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dec6" w14:textId="231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27 июня 2012 года № 40. Зарегистрировано Управлением юстиции Тарановского района Костанайской области 12 июля 2012 года № 9-18-173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девятой,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внеочередной, сессии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