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bff4" w14:textId="2c9bf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субсидий и оптимальных сроков сева субсидируемых приоритетных сельскохозяйственных культур в 2012 году по Тарановскому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15 июня 2012 года № 248. Зарегистрировано Управлением юстиции Тарановского района Костанайской области 26 июня 2012 года № 9-18-172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>, постановлением акимата Костанайской области от 28 мая 2012 года 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перечня приоритетных сельскохозяйственных культур и норм субсидий на 2012 год" и рекомендациями товарищества с ограниченной ответственностью "Костанайский научно-исследовательский институт сельского хозяйства" от 4 апреля 2012 года № 1-129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включение в список получателей субсидий и оптимальные сроки сева субсидируемых приоритетных сельскохозяйственных культур в 2012 году по Тарановскому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Ахметова Е.С.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 и распространяется на отношения, возникшие с 20 апреля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акимата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Оспанов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июня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248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Сроки предоставления заявок на включение</w:t>
      </w:r>
      <w:r>
        <w:br/>
      </w:r>
      <w:r>
        <w:rPr>
          <w:rFonts w:ascii="Times New Roman"/>
          <w:b/>
          <w:i w:val="false"/>
          <w:color w:val="000000"/>
        </w:rPr>
        <w:t>
в список получателей субсидий и оптимальные сроки</w:t>
      </w:r>
      <w:r>
        <w:br/>
      </w:r>
      <w:r>
        <w:rPr>
          <w:rFonts w:ascii="Times New Roman"/>
          <w:b/>
          <w:i w:val="false"/>
          <w:color w:val="000000"/>
        </w:rPr>
        <w:t>
сева субсидируемых приоритетных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
культур в 2012 году по Тарановскому району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773"/>
        <w:gridCol w:w="2933"/>
        <w:gridCol w:w="295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культур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сева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8 июня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июня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8 июня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сентября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8 июня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сентября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8 июня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июня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8 июня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июня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8 июня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июня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8 июня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июня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8 июня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июня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8 июня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30 мая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8 июня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31 мая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8 июня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 июня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многолетних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бобовых трав первого,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 и третьего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 жизни)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8 июня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15 июля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Кормовые, многолетние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бобовые травы первого,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 и третьего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 жизни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посеянные для залужения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сенокосных угодий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8 июня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срок–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срок–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июля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августа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силос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8 июня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31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