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c505" w14:textId="245c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работодателей, где будут организованы социальные рабочие места и рабочие места для прохождения молодежной практики в Сарыкольском районе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 марта 2012 года № 66. Зарегистрировано Управлением юстиции Сарыкольского района Костанайской области 16 марта 2012 года № 9-17-134. Утратило силу - Постановлением акимата Сарыкольского района Костанайской области от 3 мая 2012 года № 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Сарыкольского района Костанайской области от 03.05.2012 № 198.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перечни работодателей: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организующих социальные рабочие места в Сарыкольском районе в 2012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организующих рабочие места для прохождения молодежной практики в Сарыкольском районе в 2012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Сарыкольского района Дутпаева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Турсунов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"Сарыкольский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колледж агробизнеса и права"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Вандышев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"Сарыкольский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Дом культуры"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Каскова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"Ясли–сад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"Солнышко"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М. Кохан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"Сарыкольская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Ж.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"Урицкое учреждение лесного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хозяйства" Управления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природопользования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Тайжанов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Протоирей религиозного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"Церковь Всех Святых"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приход Уральской епархии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Клеба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Сарыкольского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филиала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объединения народно-демократической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партии "Нур Отан"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Жалгасов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2012 года № 66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социальные</w:t>
      </w:r>
      <w:r>
        <w:br/>
      </w:r>
      <w:r>
        <w:rPr>
          <w:rFonts w:ascii="Times New Roman"/>
          <w:b/>
          <w:i w:val="false"/>
          <w:color w:val="000000"/>
        </w:rPr>
        <w:t>
рабочие места в Сарыкольском районе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3395"/>
        <w:gridCol w:w="2012"/>
        <w:gridCol w:w="1638"/>
        <w:gridCol w:w="1177"/>
        <w:gridCol w:w="1002"/>
        <w:gridCol w:w="2365"/>
      </w:tblGrid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45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"Жаңа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Тiлек"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цветовод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45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Дала+"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культуры"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45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фирма"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4500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4500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"Улан"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"Меркурий АФ"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4500</w:t>
            </w:r>
          </w:p>
        </w:tc>
      </w:tr>
      <w:tr>
        <w:trPr>
          <w:trHeight w:val="300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автошкола"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"СарыкольДорСтрой"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"Акгеик"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6000</w:t>
            </w:r>
          </w:p>
        </w:tc>
      </w:tr>
      <w:tr>
        <w:trPr>
          <w:trHeight w:val="345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"Винникова Н.А."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4500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9000</w:t>
            </w:r>
          </w:p>
        </w:tc>
      </w:tr>
      <w:tr>
        <w:trPr>
          <w:trHeight w:val="345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"Коваль Н.Ф."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2700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"Нур-Айгер-СК"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весовщик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45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"Утетлеуова Р.С."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6000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6000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6000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"Церковь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Святых" приход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Уральской епархии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770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"Ленинское"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6000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6000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6000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2012 года № 66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прохождения молодежной практики в</w:t>
      </w:r>
      <w:r>
        <w:br/>
      </w:r>
      <w:r>
        <w:rPr>
          <w:rFonts w:ascii="Times New Roman"/>
          <w:b/>
          <w:i w:val="false"/>
          <w:color w:val="000000"/>
        </w:rPr>
        <w:t>
Сарыкольском районе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3800"/>
        <w:gridCol w:w="2913"/>
        <w:gridCol w:w="1442"/>
        <w:gridCol w:w="1658"/>
        <w:gridCol w:w="1681"/>
      </w:tblGrid>
      <w:tr>
        <w:trPr>
          <w:trHeight w:val="1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(специальность)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месяцах</w:t>
            </w:r>
          </w:p>
        </w:tc>
      </w:tr>
      <w:tr>
        <w:trPr>
          <w:trHeight w:val="31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больница"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"Колос 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ственно-торговая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"Меркурий АФ"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"Пазников"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"Акгеик"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автошкола"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"СарыкольДорСтрой"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"Урицкое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"Сарыкольский 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агробизнеса и права"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"Ясли–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 "Солнышко"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"Коваль Н.Ф."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объединения 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демократической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 "Нур Отан"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"Улан"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инженер-механик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