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788dd" w14:textId="8378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19 ноября 2012 года № 334. Зарегистрировано Департаментом юстиции Костанайской области 14 декабря 2012 года № 3940. Утратило силу постановлением акимата Мендыкаринского района Костанайской области от 20 мая 2016 года № 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Мендыкаринского района Костанайской области от 20.05. 2016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подпунктами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свободы, в размере одного процента от общей численности рабочих мест на предприятиях Мендыкаринского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квоту рабочих мест для несовершеннолетних выпускников интернатных организаций, в размере одного процента от общей численности рабочих мест на предприятиях Мендыкаринского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Признать утратившим силу постановление акимата Мендыкаринского района от 22 ноября 2010 года № 388 "Об установлении квоты рабочих мест для лиц, освобожденных из мест лишения свободы и для несовершеннолетних выпускников интернатных организаций в Мендыкаринском районе" (зарегистрированное в Реестре государственной регистрации нормативных правовых актов за № 9-15-139, опубликовано 30 декабря 2010 года в газете "Мендіқара үні").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Абдикаликова А.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Денинг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программ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 В. Гребенюк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