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5066" w14:textId="4265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октября 2010 года № 374 "О правилах назначения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24 июля 2012 года № 72. Зарегистрировано Департаментом юстиции Костанайской области 13 августа 2012 года № 9-15-180. Утратило силу - Решением маслихата Мендыкаринского района Костанайской области от 22 апреля 2014 года № 252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Мендыкаринского района Костанайской области от 22.04.2014 № 252.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приказа Председателя Агентства Республики Казахстан по делам строительства и жилищно-коммунального хозяйства от 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Правилах назначения жилищной помощи" от 21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9-15-137, опубликованное 18 ноября 2010 года в районной газете "Меңдіқара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жилищной помощи, утвержденных указанным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"13. Совокупный доход семьи (гражданина) исчисляется уполномоченным органом за квартал, предшествующий кварталу обращения за назначением жилищной помощи, согласно приказа Председателя Агентства Республики Казахстан по делам строительства и жилищно-коммунального хозяйства от 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зарегистрированного в Реестре государственной регистрации нормативных правовых актов под номером 7412.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Доля предельно допустимых расходов в пределах установленных норм устанавливается в размере 10 процентов от совокупного дохода семьи (гражданина).".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О. Нурабаев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В. Гребенюк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Г. Айсенова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