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7774" w14:textId="9327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28 октября 2011 года № 497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24 июля 2012 года № 71. Зарегистрировано Департаментом юстиции Костанайской области 13 августа 2012 года № 9-15-179. Утратило силу - Решением маслихата Мендыкаринского района Костанайской области от 19 декабря 2012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маслихата Мендыкаринского района Костанайской области от 19.12.2012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подпунктом-15)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пункта-1 статьи 6 Закона Республики Казахстан от 23 января 2001 года "О местном государственном управлении и самоуправлении в Республике Казахстан",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оказании социальной помощи отдельным категориям нуждающихся граждан" от 28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9-15-160, опубликовано 1 декабря 2011 года в районной газете "Меңдіқара үні")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пункта-1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"8). участникам и инвалидам Великой Отечественной войны на бытовые нужды, ежемесячно, в размере 4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Нурабаев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В. Гребенюк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Г. Айсенова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