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66c" w14:textId="015e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января 2012 года № 41 "Об установлении квоты рабочих мест для лиц, освобожденных из мест лишения свободы и для несовершеннолетних выпускников интернатных организаций в Аулиекольском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мая 2012 года № 140. Зарегистрировано Управлением юстиции Аулиекольского района Костанайской области 5 июня 2012 года № 9-7-161. Утратило силу постановлением акимата Аулиекольского района Костанайской области от 26 мая 2016 года №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района "Об установлении квоты рабочих мест для лиц, освобожденных из мест лишения свободы и для несовершеннолетних выпускников интернатных организаций в Аулиекольском районе" от 19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9-7-153, опубликовано 23 февраля 2012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свободы, и для несовершеннолетних выпускников интернатных организаций в Аулиекольском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 состоящих на учете службы пробации уголовно-исполнительной инспекции, а также лиц, освобожденных из мест лишения свободы в размере двух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несовершеннолетних выпускников интернатных организаций в размере двух процентов от общей численности рабочих мест.";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Государственному учреждению "Отдел занятости и социальных программ Аулиекольского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Р. Нугманова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