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0b27" w14:textId="26d0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25 августа 2010 года № 345 "Об утверждении Правил о размере и порядке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8 августа 2012 года № 65. Зарегистрировано Департаментом юстиции Костанайской области 23 августа 2012 года № 9-2-219. Утратило силу решением маслихата города Рудного Костанайской области от 12 сентября 2014 года № 317</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Рудного Костанайской области от 12.09.2014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 размере и порядке оказания жилищной помощи" от 25 августа 2010 года № 345 (номер в Реестре государственной регистрации нормативных правовых актов 9-2-167, опубликованное 12 ноября 2010 года в городской газете "Рудненский рабочий")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 размере и порядке оказания жилищной помощи,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городе Рудном, поселках Качар, Горняцкий, Перцевка и станции Железорудная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4)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2. Для назначения жилищной помощи семья (гражданин) ежеквартально обращается в государственное учреждение "Рудненский городской отдел занятости и социальных программ" (далее – уполномоченный орган) с заявлением и предоставляет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счета о размерах ежемесячных и целевых взносов на содержание жилого дома (жилого здания);</w:t>
      </w:r>
      <w:r>
        <w:br/>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9) 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"23. Выплата жилищной помощи осуществляется уполномоченным органом по заявлению получателя жилищной помощи через банки второго уровня или организации, имеющие лицензии на соответствующие виды банковских операций, путем зачисления назначенных сумм на текущие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четвертой</w:t>
      </w:r>
      <w:r>
        <w:br/>
      </w:r>
      <w:r>
        <w:rPr>
          <w:rFonts w:ascii="Times New Roman"/>
          <w:b w:val="false"/>
          <w:i w:val="false"/>
          <w:color w:val="000000"/>
          <w:sz w:val="28"/>
        </w:rPr>
        <w:t>
</w:t>
      </w:r>
      <w:r>
        <w:rPr>
          <w:rFonts w:ascii="Times New Roman"/>
          <w:b w:val="false"/>
          <w:i/>
          <w:color w:val="000000"/>
          <w:sz w:val="28"/>
        </w:rPr>
        <w:t>      очередной сессии,</w:t>
      </w:r>
      <w:r>
        <w:br/>
      </w:r>
      <w:r>
        <w:rPr>
          <w:rFonts w:ascii="Times New Roman"/>
          <w:b w:val="false"/>
          <w:i w:val="false"/>
          <w:color w:val="000000"/>
          <w:sz w:val="28"/>
        </w:rPr>
        <w:t>
</w:t>
      </w: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В. Лощинин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w:t>
      </w:r>
      <w:r>
        <w:br/>
      </w:r>
      <w:r>
        <w:rPr>
          <w:rFonts w:ascii="Times New Roman"/>
          <w:b w:val="false"/>
          <w:i w:val="false"/>
          <w:color w:val="000000"/>
          <w:sz w:val="28"/>
        </w:rPr>
        <w:t>
</w:t>
      </w:r>
      <w:r>
        <w:rPr>
          <w:rFonts w:ascii="Times New Roman"/>
          <w:b w:val="false"/>
          <w:i/>
          <w:color w:val="000000"/>
          <w:sz w:val="28"/>
        </w:rPr>
        <w:t>      городской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_______________ Е. Скаредина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w:t>
      </w:r>
      <w:r>
        <w:br/>
      </w:r>
      <w:r>
        <w:rPr>
          <w:rFonts w:ascii="Times New Roman"/>
          <w:b w:val="false"/>
          <w:i w:val="false"/>
          <w:color w:val="000000"/>
          <w:sz w:val="28"/>
        </w:rPr>
        <w:t>
</w:t>
      </w:r>
      <w:r>
        <w:rPr>
          <w:rFonts w:ascii="Times New Roman"/>
          <w:b w:val="false"/>
          <w:i/>
          <w:color w:val="000000"/>
          <w:sz w:val="28"/>
        </w:rPr>
        <w:t>      городской отдел финансов"</w:t>
      </w:r>
      <w:r>
        <w:br/>
      </w:r>
      <w:r>
        <w:rPr>
          <w:rFonts w:ascii="Times New Roman"/>
          <w:b w:val="false"/>
          <w:i w:val="false"/>
          <w:color w:val="000000"/>
          <w:sz w:val="28"/>
        </w:rPr>
        <w:t>
</w:t>
      </w:r>
      <w:r>
        <w:rPr>
          <w:rFonts w:ascii="Times New Roman"/>
          <w:b w:val="false"/>
          <w:i/>
          <w:color w:val="000000"/>
          <w:sz w:val="28"/>
        </w:rPr>
        <w:t>      акимата города Рудного</w:t>
      </w:r>
      <w:r>
        <w:br/>
      </w:r>
      <w:r>
        <w:rPr>
          <w:rFonts w:ascii="Times New Roman"/>
          <w:b w:val="false"/>
          <w:i w:val="false"/>
          <w:color w:val="000000"/>
          <w:sz w:val="28"/>
        </w:rPr>
        <w:t>
</w:t>
      </w:r>
      <w:r>
        <w:rPr>
          <w:rFonts w:ascii="Times New Roman"/>
          <w:b w:val="false"/>
          <w:i/>
          <w:color w:val="000000"/>
          <w:sz w:val="28"/>
        </w:rPr>
        <w:t>      _______________ М. Дуспулов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 городской</w:t>
      </w:r>
      <w:r>
        <w:br/>
      </w:r>
      <w:r>
        <w:rPr>
          <w:rFonts w:ascii="Times New Roman"/>
          <w:b w:val="false"/>
          <w:i w:val="false"/>
          <w:color w:val="000000"/>
          <w:sz w:val="28"/>
        </w:rPr>
        <w:t>
</w:t>
      </w:r>
      <w:r>
        <w:rPr>
          <w:rFonts w:ascii="Times New Roman"/>
          <w:b w:val="false"/>
          <w:i/>
          <w:color w:val="000000"/>
          <w:sz w:val="28"/>
        </w:rPr>
        <w:t>      отдел экономики бюджетного</w:t>
      </w:r>
      <w:r>
        <w:br/>
      </w:r>
      <w:r>
        <w:rPr>
          <w:rFonts w:ascii="Times New Roman"/>
          <w:b w:val="false"/>
          <w:i w:val="false"/>
          <w:color w:val="000000"/>
          <w:sz w:val="28"/>
        </w:rPr>
        <w:t>
</w:t>
      </w:r>
      <w:r>
        <w:rPr>
          <w:rFonts w:ascii="Times New Roman"/>
          <w:b w:val="false"/>
          <w:i/>
          <w:color w:val="000000"/>
          <w:sz w:val="28"/>
        </w:rPr>
        <w:t>      планирования" акимата города Рудного</w:t>
      </w:r>
      <w:r>
        <w:br/>
      </w:r>
      <w:r>
        <w:rPr>
          <w:rFonts w:ascii="Times New Roman"/>
          <w:b w:val="false"/>
          <w:i w:val="false"/>
          <w:color w:val="000000"/>
          <w:sz w:val="28"/>
        </w:rPr>
        <w:t>
</w:t>
      </w:r>
      <w:r>
        <w:rPr>
          <w:rFonts w:ascii="Times New Roman"/>
          <w:b w:val="false"/>
          <w:i/>
          <w:color w:val="000000"/>
          <w:sz w:val="28"/>
        </w:rPr>
        <w:t>      _______________ С. Искуженов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