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1e23" w14:textId="8741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11 мая 2012 года № 617. Зарегистрировано Управлением юстиции города Рудного Костанайской области 4 июня 2012 года № 9-2-213. Утратило силу постановлением акимата города Рудного Костанайской области от 21 апреля 2016 года №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на предприятиях, в организациях и учреждениях всех форм собственности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"Рудненский городской отдел занятости и социальных программ" руководствоваться данным постановлением при направлении на работу обратившихся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