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1e23" w14:textId="8741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11 мая 2012 года № 617. Зарегистрировано Управлением юстиции города Рудного Костанайской области 4 июня 2012 года № 9-2-213. Утратило силу постановлением акимата города Рудного Костанайской области от 21 апреля 2016 года №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Рудного Костанайской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 на предприятиях, в организациях и учреждениях всех форм собственности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"Рудненский городской отдел занятости и социальных программ" руководствоваться данным постановлением при направлении на работу обратившихся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