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c0b8b" w14:textId="10c0b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материальном обеспечении детей-инвалидов, обучающихся и воспитывающихся на дому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16 апреля 2012 года № 493. Зарегистрировано Управлением юстиции города Рудного Костанайской области 14 мая 2012 года № 9-2-209. Утратило силу постановлением акимата города Рудного Костанайской области от 23 июля 2013 года № 1472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города Рудного Костанайской области от 23.07.2013 № 1472.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для материального обеспечения детей-инвалидов, обучающихся и воспитывающихся на дому", утвержденного постановлением Правительства Республики Казахстан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города Рудного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 для материального обеспечения детей-инвалидов, обучающихся и воспитывающихся на дому, в размере 6 месячных расчетных показателей на каждого ребенка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уполномоченным органом по назначению и выплате социальной помощи государственное учреждение "Рудненский городской отдел занятости и социальных программ".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социальная помощь выплачивается ежемесячно в течение соответствующего учебного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Выплата социальной помощи осуществляется путем перечисления денежных средств на банковский счет потребителя социальной помощи через банки второго уровня или организации, имеющие лицензии на соответствующие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города Рудного Ишмухамбетова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14 февраля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Рудного                             Б. Гаязов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