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485b" w14:textId="60f4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23 февраля 2102 года №  397 "Об организации оплачиваемых общественных работ в 2012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 июля 2012 года № 1393. Зарегистрировано Департаментом юстиции Костанайской области 25 июля 2012 года № 9-1-194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организации общественных работ в 2012 году" от 23 февраля 2012 года № 397 (зарегистрировано в Реестре государственной регистрации нормативных правовых актов за № 9-1-184, опубликовано 27 марта 2012 года в газете "Костанай")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организуемых для безработных в 2012 году, утвержденном указанным постановлением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3437"/>
        <w:gridCol w:w="3245"/>
        <w:gridCol w:w="1183"/>
        <w:gridCol w:w="3608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Костаная"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вручению 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напоминаний,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сорока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3437"/>
        <w:gridCol w:w="3245"/>
        <w:gridCol w:w="1183"/>
        <w:gridCol w:w="3608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 плюс"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и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подготовки.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сорока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10,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3437"/>
        <w:gridCol w:w="3245"/>
        <w:gridCol w:w="1183"/>
        <w:gridCol w:w="3608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"Тазалык-2000"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Костаная"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сорока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подготовки.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сорока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июня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Нургазинова А.К.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                            Г. Нурмухамбетов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Константинов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учреждения </w:t>
      </w:r>
      <w:r>
        <w:rPr>
          <w:rFonts w:ascii="Times New Roman"/>
          <w:b w:val="false"/>
          <w:i/>
          <w:color w:val="000000"/>
          <w:sz w:val="28"/>
        </w:rPr>
        <w:t>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 и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дорог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Д. Есмагулов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