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2193" w14:textId="2582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единой цветовой гаммы автомобилей такси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апреля 2012 года № 674. Зарегистрировано Управлением юстиции города Костаная Костанайской области 4 мая 2012 года № 9-1-190. Утратило силу - Постановлением акимата города Костаная Костанайской области от 28 июня 2013 года № 1396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Костаная Костанайской области от 28.06.2013 № 1396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автомобильным транспортом, утвержденных постановлением Правительства Республики Казахстан от 2 июля 2011 года № 767,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городе Костанае единую цветовую гамму белого цвета для внешнего оформления автомобилей такси.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обязательному официальному опубликованию и вводится в действие с 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Полешко В.А.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дорог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Маклюк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