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2193" w14:textId="258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единой цветовой гаммы автомобилей такси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апреля 2012 года № 674. Зарегистрировано Управлением юстиции города Костаная Костанайской области 4 мая 2012 года № 9-1-190. Утратило силу - Постановлением акимата города Костаная Костанайской области от 28 июня 2013 года № 1396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Костаная Костанайской области от 28.06.2013 № 1396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постановлением Правительства Республики Казахстан от 2 июля 2011 года № 767,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городе Костанае единую цветовую гамму белого цвета для внешнего оформления автомобилей такси.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обязательному официальному опубликованию и вводится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Полешко В.А.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Маклюк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