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c575" w14:textId="a54c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июля 2010 года № 313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28 марта 2012 года № 30. Зарегистрировано Управлением юстиции города Костаная Костанайской области 12 апреля 2012 года № 9-1-187. Утратило силу решением маслихата города Костаная Костанайской области от 9 февраля 2015 года № 291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правилах оказания жилищной помощи" от 9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9-1-152, опубликованное 24 августа 2011 года и 26 августа 2011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 (гражданам), являющимся собственниками или нанимателями (поднанимателями) жилища;";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гражданин (семья) (далее –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–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 течение десяти календарных дней с момента предоставления необходимых для назначения жилищной помощи документов уведомляет заявителя о назначении жилищной помощи, либо дает мотивированный ответ об отказе в назначении жилищной помощи, один экземпляр которого передается заявителю.";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определяется, как разница между суммой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"15.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13                                С. Исмуратов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Абзулинов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Дорошок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