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bb84" w14:textId="5dcb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14 февраля 2012 года № 15. Зарегистрировано Управлением юстиции города Костаная Костанайской области 16 марта 2012 года № 9-1-185. Утратило силу - Решением маслихата города Костаная Костанайской области от 7 октября 2013 года № 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города Костаная Костанайской области от 07.10.2013 № 173.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участникам, инвалидам Великой Отечественной войны, ежемесячно, в размере 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участникам, инвалидам Великой Отечественной войны, другим категориям лиц, приравненных по льготам и гарантиям к участникам войны, ежемесячно, в размере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питание, один раз в течение финансового года,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всех категорий, без учета доходов, на лечение и обследование по фактическим затратам, один раз в течение финансового года, но не более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лицам (семьям), имеющим среднедушевой доход ниже величины прожиточного минимума по Костанайской области (далее – прожиточный минимум) за квартал, предшествующий кварталу обращения, один раз в течение финансового года,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одиноко проживающим пенсионерам, имеющим ежемесячный доход в размере минимальной пенсии, один раз в течение финансового года,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одиноко проживающим инвалидам, не имеющим дохода, кроме государственного пособия и специального государственного пособия, один раз в течение финансового года,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молодежи, из многодетных семей и семей, в которых детей (ребенка) воспитывает одинокий родитель со среднедушевым доходом ниже величины прожиточного минимума, а также, без учета доходов, молодежи из числа инвалидов 1 и 2 групп, сирот в возрасте до 23 лет, выпускников детских домов, детей, оставшихся без попечения родителей, для возмещения расходов, связанных с получением технического и профессионального образования, послесреднего и высшего образования, очной формы обучения, за исключением лиц, являющихся обладателями образовательных грантов, получателями иных выплат из государственного бюджета, направленных на оплату обучения в организациях образования, в размере стоимости годового обучения, перечисляемого двумя долями в течение финансового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участникам, инвалидам Великой Отечественной войны ко Дню победы в Великой Отечественной войне, единовременно, в размере 25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лицам, приравненным по льготам и гарантиям к участникам, инвалидам Великой Отечественной войны, другим категориям лиц, приравненных по льготам и гарантиям к участникам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ко Дню Победы в Великой Отечественной войне, единовременно, в размере 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города Костаная Костанайской области от 05.04.2013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01.05.2013).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депутат по избирательному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округу № 8                                 Н. Шонов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Рубинский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2012 года № 15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Обязательными документами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потребителя, а для несовершеннолетних потребителей –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города Костаная Костанайской области от 05.04.2013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01.05.2013).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месту жительства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у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потребителя, прилагаются документ, удостоверяющий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Дополнительными документами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участников, инвалидов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потребителя, в случае,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лиц, приравненных по льготам и гарантиям к участникам, инвалидам Великой Отечественной войны,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статьям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других категорий лиц, приравненных по льготам и гарантиям к участникам войны, а также лиц, проработавших (прослуживших) не менее шести месяцев с 22 июня 1941 года по 9 мая 1945 года и не награжденных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потребителя, в случае,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лиц, больных заразной формой туберкулеза, выписанных из специализированной противотуберкулезной медицинской организации, без учета доходов,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специализированной противотуберкулезной медицинской организации, подтверждающая нахождение больного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инвалидов всех категорий, без учета доходов, на лечение и обследование по фактическим затратам: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медицинской организации о необходимости лечения,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стоимость лечения и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лиц (семей), имеющих среднедушевой доход ниже величины прожиточного минимума, за квартал, предшествующий кварталу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потребителя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одиноко проживающих пенсионеров, имеющих ежемесячный доход в размере минимальной пенсии: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потребителя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одиноко проживающих инвалидов, не имеющих дохода, кроме государственного пособия и специального государственного пособия: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потребителя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молодежи, из многодетных семей и семей, в которых детей (ребенка) воспитывает одинокий родитель со среднедушевым доходом ниже величины прожиточного минимума, а также, без учета доходов, молодежи из числа инвалидов 1 и 2 групп, сирот в возрасте до 23 лет, выпускников детских домов, детей, оставшихся без попечения родителей, для возмещения расходов, связанных получением технического и профессионального образования, послесреднего и высшего образования, очной формы обучения, за исключением лиц, являющихся обладателями образовательных грантов, получателями иных выплат из государственного бюджета, направленных на оплату обучения в организациях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молодежи, из многодетных семей и семей, в которых детей (ребенка) воспитывает одинокий родитель со среднедушевым доходом ниже величины прожиточного минимума, сведения о доходах потребителя (семьи) за последние 12 месяцев, предшествующих дате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 из числа инвалидов 1 и 2 групп, сирот в возрасте до 23 лет, выпускников детских домов, детей, оставшихся без попечения родителей, документ, подтверждающий социальный статус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подлинниках и копиях для сверки, после чего подлинники документов возвращаются заявителю в день подачи заявления.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