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275a" w14:textId="75a2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июля 2012 года № 310. Зарегистрировано Департаментом юстиции Костанайской области 6 августа 2012 года № 3820.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"Выдача справок о наличии личного </w:t>
      </w:r>
      <w:r>
        <w:rPr>
          <w:rFonts w:ascii="Times New Roman"/>
          <w:b w:val="false"/>
          <w:i w:val="false"/>
          <w:color w:val="000000"/>
          <w:sz w:val="28"/>
        </w:rPr>
        <w:t>подсобного хозяйства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Аттестация апробаторов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семенных экспертов";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Аттестация производителей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оригинальных, элитных семян, семян первой, второй и третьей репродукций и реализаторов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"Выдача 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"Выдача </w:t>
      </w:r>
      <w:r>
        <w:rPr>
          <w:rFonts w:ascii="Times New Roman"/>
          <w:b w:val="false"/>
          <w:i w:val="false"/>
          <w:color w:val="000000"/>
          <w:sz w:val="28"/>
        </w:rPr>
        <w:t>ветеринарной справки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310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"Выдача справок о наличии личного подсобного хозяйства"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-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аппарат акима города районного значения, поселка, аула (села), аульного (сельского) округа, отделы сельского хозяйства городов областного значения.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"Выдача справок о наличии личного подсобного хозяйства" оказывается физическим лицам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центры обслуживания населения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справка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Информацию по вопросам оказания государственной услуги, о ходе оказания государственной услуги можно получить в уполномоченном органе, адреса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с момента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указанных в пункте 13 настоящего Регламента составляют не более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-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в соответствии с установленным графиком работы с 9.00 часов до 18.00 часов, с перерывом на обед с 13.00 до 14.00 часов, за исключением праздничных и выходных дней (суббота, воскресенье).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в рабочие дни, кроме выходных и праздничных дней, с 9.00 до 20.00 часов без перерыва. Прием осуществляется в порядке электронной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зданиях уполномоченного органа и Центра по месту проживания потребителя, где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потребителю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похозяйственной книге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заявления, выдает потребителю справку, подтверждающую сдачу потребителем всех необходимых документов для получения государственной услуги, в которой содержится штамп Центра и дата получения потребителем государственной услуги и передает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оформляет и выдает результат оказания услуги потребителю при обращении напрямую, осуществляет рассмотрение представленного заявления из Центра, подготавливает мотивированный ответ об отказе в предоставлении государственной услуги или оформляет справку о наличии личного подсобного хозяйства,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справку о наличии личного подсобного хозяйства,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 документов в Центре осуществляется посредством "окон", на которых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с представлением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органа.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подсобного хозяйства"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8"/>
        <w:gridCol w:w="2054"/>
        <w:gridCol w:w="3107"/>
        <w:gridCol w:w="3381"/>
      </w:tblGrid>
      <w:tr>
        <w:trPr>
          <w:trHeight w:val="705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</w:t>
            </w:r>
          </w:p>
        </w:tc>
      </w:tr>
      <w:tr>
        <w:trPr>
          <w:trHeight w:val="36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29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8-714-30-7-07-90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8-714-30-7-01-88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sh_ark@mail.kz</w:t>
            </w:r>
          </w:p>
        </w:tc>
      </w:tr>
      <w:tr>
        <w:trPr>
          <w:trHeight w:val="36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8-714-31-4-98-46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selhoz_lsk@mail.ru</w:t>
            </w:r>
          </w:p>
        </w:tc>
      </w:tr>
      <w:tr>
        <w:trPr>
          <w:trHeight w:val="375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98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8-714-2-57-57-43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8-714-2-57-57-73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ocx@kostanay.kz</w:t>
            </w:r>
          </w:p>
        </w:tc>
      </w:tr>
      <w:tr>
        <w:trPr>
          <w:trHeight w:val="189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8-714-33-3-83-91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Selhoz_lsk@mail.ru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подсобного хозяйства"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2679"/>
        <w:gridCol w:w="2742"/>
        <w:gridCol w:w="3267"/>
      </w:tblGrid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Аккошкар"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Аккошкар,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8-714-30-3-00-90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Алуа"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Алуа,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Джангельдина,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8-714-30-3-04-81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Ангарское"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8-714-30-7-07-17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Ашутасты"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Ашутасты,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8-714-30-2-20-20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Восточное»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Восточное,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8-714-30-2-31-11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Жалгызтал"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10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8-714-30-3-03-84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Жанакала"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Жанакала,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Абдыгапархан, 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8-714-30-3-05-45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Коктау"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Молдагулова, 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8-714-30-3-00-77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Матросово"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8-714-30-3-03-23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Мирное"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8-714-30-3-08-63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Молодежное"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Дубанова,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8-714-30-3-06-16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8-714-30-7-09-53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8-714-30-7-39-03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Уштобе"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8-714-30-2-60-70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Фурманово"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8-714-30-2-40-40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8-714-30-2-41-38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Целинное"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8-714-30-3-07-27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Екидин"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Озен, 7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8-714-57-3-29-29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Каинды,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Кулымбет,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8-714-30-3-02-82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8-714-30-2-11-77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ap.rodinskogo@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Буденного, 5а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8-714-33-5-01-95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okt_akimat@mail.ru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8-714-58-3-40-30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krasnogorsk@lsk.kz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Качар"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Качар,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8-714-56-2-04-71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8-714-56-2-04-87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akimatkachar@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Горняцкий"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Горняцкий,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8-714-31-2-15-18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8-714-31-2-13-16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gornrud@yandex.ru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Убаганское"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8-714-45-3-42-21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ubagan@mail.ru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8-714-55-6-96-90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8-714-45-22-6-64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Altynsarkrasnykardon@ 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Свердловка"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8-714-45-3-37-35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altynsarsverdlova@ 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40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8-714-45-3-58-16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altynshrchurakov@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8-714-45-3-24-10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Altynsardmt@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Первомайская,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8-714-45-3-21-41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8-714-45-51-1-10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altynsardokuchaevo@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8-714-45-3-25-32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LLermontovskiy@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8-714-45-3-49-72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altynsarmayakov@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8-714-45-3-27-19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altynsarnovoalekseev@ 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8-714-45-3-31-38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altynsarprioz@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8-714-45-2-11-73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8-714-45-2-13-52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Silantevka.akimat@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Щербаково,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8-714-45-33-6-06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8-714-45-33-5-23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dokumen_Alma@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Амангельды"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8-714-40-2-20-22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amanselakim@mail.ru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Аксай"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 село Аксай, улица Бейбитшилик,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 3-10-10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Степняк"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8-714-38-3-20-20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Уштогай"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8-714-38-3-20-10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kostanay.kz 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Тасты"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8-714-40-2-13-99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8-714-40-2-53-93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Amantogay@mail.ru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Байгабыл,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Байкадамова, 13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8-714-40-2-55-75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8-714-40-2-20-31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Кабыргинского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Кабырга,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8-714-40-2-16-50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Есполова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8-714-40-2-13-92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Карынсалдинского сельского округа»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Карынсалды,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Наурыз, 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8-714-59-2-00-01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Кумкешу,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8-714-40-2-15-99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Урпекского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Урпек,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Жангельдина, 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8-714-40-2-51-74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Аулиеколь"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8-714-53-2-11-68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auliekol1940@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Косагал"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Косагал,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8-714-53-9-72-15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8-714-53-2-58-16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Тургумбаева"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Тургумбаева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8-714-59-2-02-14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8-714-53-9-35-37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Кушмурун"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Кушмурун,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8-714-53-9-53-99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8-714-53-3-23-00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olga-kriukova@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8-714-53-9-95-79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aman_akimat@mail.ru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8-714-53-9-11-32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8-714-53-2-67-22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8-714-53-9-43-42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Moskalevka_akimat@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Новонежинка,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8-714-53-9-77-48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8-714-53-9-78-62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cnara.fatkullina@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8-714-53-2-11-94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dias-burkut@mail.ru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Юльевка,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8-714-53-9-37-02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8-714-53-9-41-96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timofeevkaGU-2011@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8-714-53-9-87-44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Шагала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8-714-53-2-12-38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8-714-53-2-63-37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Денисовка"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8-714-34-2-22-77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8-714-34-9-24-30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denisovka@mail.kz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Перелески"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8-714-34-9-31-67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akimatpereleski@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8-714-34-9-33-99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arhanokrug@mail.ru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8-714-34-9-51-98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8-714-34-2-51-98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akimat-arshala@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Аятское,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8-714-34-9-75-44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guayatskookruga@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Московская, 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8-714-34-9-61-07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zaaietocrug@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Первая,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8-714-34-9-37-46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8-714-34-2-50-46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akimat_komarova@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Денисвоский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8-714-34-9-54-10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akimat_frunze@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8-714-34-9-64-31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krim_akimat@mail.kz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8-714-34-9-11-83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8-714-34-2-25-17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Zauresch_n@mail.ru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8-714-34-9-34-82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8-714-34-2-53-82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pokrovka_akimat@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8-714-34-9-46-75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8-714-34-9-49-75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prirak@mail.ru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8-714-34-9-45-67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magusa@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sverdlov_akimat@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</w:tr>
      <w:tr>
        <w:trPr>
          <w:trHeight w:val="70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8-714-34-9-72-73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telman_co@mail.ru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Глебовка,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8-714-34-9-43-73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tobol_akimat@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аула Акколь"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Акколь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8-714-39-2-14-04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Аралбай"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8-714-39-2-53-33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Бидайык"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8-714-59-2-01-01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Карасу"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Женис, 11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8-714-59-2-03-01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8-714-39-2-69-51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Милысай"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Жастар, 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8-714-57-3-10-10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8-714-59-2-07-41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Сужарган"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Сужарган,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8-714-39-2-86-21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8-714-39-2-61-94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Торгай"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38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8-714-39-2-15-04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Selakimat@mail.ru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Шили"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Балдая,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8-714-59-2-17-31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Акшиганак,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Тәуелсіздік, 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8-714-49-2-53-33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Албарбогетского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Нурманова,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8-714-59-2-44-16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8-714-39-2-62-62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Нарынбаева, 29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8-714-39-2-31-45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8-714-39-2-02-60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Калам-Карасуского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Калам-Карасу,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Душатова,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8-714-39-2-18-14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8-714-39-2-60-63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Кызбельского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Кудери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Акына, 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8-714-59-2-12-01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Аккарга"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Аккарга,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Зайчиковой, 10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8-714-35-7-13-89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8-714-35-7-73-42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Забеловка"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8-714-35-9-23-42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zabelovakimat@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Милютинка"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8-714-35-9-63-42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GUApparatAkimaMil@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Пригородное"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П.Морозова, 11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8-714-35-7-33-31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zolotareva@mail.ru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Приречное"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8-714-35-7-63-42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Степное"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Минская, 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8-714-35-9-13-42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stp.akim@mail.ru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Тимирязево"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40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8-714-35-7-83-42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Шевченковка"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15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8-714-35-9-43-42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Чайковское"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Клубная,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8-714-35-9-83-42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Ырсай"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8-714-35-9-25-30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8-714-35-9-53-42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8-714-357-53-66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15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8-714-35-9-33-42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Алтынсарино"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8-714-37-2-73-94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Kgulsagira@mail.ru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Арка"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8-714-37-2-45-35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akimatarka@mail.ru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Аралколь"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8-714-37-2-74-46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akimataralkol@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Дружба"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8-714-37-2-86-43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Akimat-drujba@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Карабатыр"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8-714-37-2-32-26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Murzahanova71@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Клочково"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Клочково,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8-714-37-2-33-42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Akim_Kloshkovo@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Ливановка"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8-714-37-2-55-46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Akimat_Livanovka@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Пушкино"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8-714-38-2-43-47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AKIMAT_PUSHKINO@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Талдыколь"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Октябрьская, 13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8-714-37-2-52-10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AKIMAT_Taldykol@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Бестобе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8-714-37-2-71-10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Akimatbestobe@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Фрунзе,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8-714-37-2-82-17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akimatbagdanovka@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Адаевка,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8-714-37-2-51-31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Akimat-gorkovskij@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Жаилминского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Жаилма,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8-714-38-2-43-22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AKIMILMA@mail.ru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8-714-37-2-12-55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Akim_sverdlov@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8-714-37-2-65-32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akimatsvobodnyi@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Уркаш,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8-714-37-2-73-60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Akim_urkash2009@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Нечипуренко, 17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8-714-41-3-40-51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karab.karab2010@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Тогузак"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Тогузак,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8-714-41-2-37-45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toguzak.karab@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8-714-41-2-19-57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beloglinka.karab@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31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8-714-47-2-51-83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Boskol.karab@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8-714-41-2-75-30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burli.karab@mail.ru</w:t>
            </w:r>
          </w:p>
        </w:tc>
      </w:tr>
      <w:tr>
        <w:trPr>
          <w:trHeight w:val="70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Жастар, 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8-714-41-2-82-57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Esenkol.karab@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8-714-57-2-53-40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karab.karab@mail.ru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20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8-714-41-4-02-86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Kustanai.karab@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Жениса,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8-714-41-2-64-32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mikailovka.karab@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8-714-41-2-31-69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novotroick.karab@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Победа,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8-714-41-3-31-51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pobeda.karab@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Славенка,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8-714-59-34-2-29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Slavenskiy.karab@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8-714-41-2-67-10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cmirnovka.karab@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8-714-41-2-34-81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stancioniy.karab@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Маяковского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8-714-57-2-47-98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yrnek.karab@mail.ru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Жалгыскан"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Жалгыскан,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8-714-52-9-14-33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qalgiskan@mail.ru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Карасу"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Исакова, 68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8-714-52-2-12-34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8-714-52-2-13-64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Койбагар"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Койбагар,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8-714-52-9-93-16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Koibagar-akimat@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Школьный, 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8-714-52-9-96-97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novopavlovkaakimat@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Октябрьское"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8-714-48-9-13-00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Okt.ostanay@mail.ru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Павловское"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8-714-52-9-56-41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karasupavlovskoe@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22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8-714-48-2-89-17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ajdarly@yandex.kz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8-714-52-9-47-68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Akimat-amangeld111@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Коминтерна, 15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8-714-52-9-34-89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8-714-52-9-34-35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Krs_vostok1@mail.ru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Школьный, 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8-714-52-9-54-35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dzhambulkarasu@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Воронежская, 16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8-714-48-9-25-39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akimatgd@mail.ru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8-714-52-9-52-24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Карамырза,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Мельниченок, 25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8-714-52-9-75-92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Akimat97592@mail.ru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Люблинка,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Октябрьская, 38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8-714-52-9-62-18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Akimatlublinka@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Трудовая,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8-714-52-9-53-86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novoselovkaakimat@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70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8-714-48-9-33-52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terektyakim@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8-714-48-9-54-60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8-714-48-9-80-98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8-714-48-9-82-45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zelinakimat@mail.ru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Челгаши,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8-714-48-9-36-00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Chelg_2010@mail.ru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Ленино,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8-714-52-9-57-43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Lenino_akimat@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8-714-55-2-17-54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8-714-55-6-72-47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borisrom@rambler.ru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8-714-55-6-55-25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Sh-woskresenovka@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Озерное"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8-714-55-6-64-81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ozernayssh@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8-714-55-6-85-22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alxbvs@rambler.ru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Белозерка,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8-714-55-6-58-44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belozerka2003@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8-714-55-6-99-47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Vld27@yandex.ru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8-714-55-6-62-41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glazunovka_kstroo@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glz.school@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70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Ждановка,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Молодежная, 17а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8-714-55-5-85-76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zhdanovka_ssh@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70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8-714-55-6-85-95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zhambylsh@mail.ru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Юбилейная, 71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8-714-55-6-17-16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8-714-55-9-25-35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maikol2007@mail.ru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8-714-55-6-04-95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michurin0606@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Спортивная, 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8-714-55-6-53-46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mosk-chkola@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8-714-55-6-43-43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nadezhdinka06@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Nsh_1964@mail.ru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8-714-55-6-79-43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sovchoznaya1313@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8-714-55-6-75-32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pol.scool@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8-714-55-6-41-96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sadchic@rambler.ru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sad4571@inbox.ru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8-714-65-2-26-85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Южная, 34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8-714-55-6-57-74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shishinka@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Боровское"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Женіс, 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8714-43-2-24-54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Borovskoe09@mail.kz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8-714-43-3-41-82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8-714-43-9-91-98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8-714-43-3-26-73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Введенка,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16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8-714-43-9-72-91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vvedenka2@mail.ru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21/3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8-714-43-9-83-19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Бауржана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 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8-714-43-9-61-33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8-714-43-9-61-39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Пресня,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8-714-43-9-45-71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8-714-43-3-21-04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Каскат,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8-714-43-9-44-82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8-714-43-9-51-81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mihaylovso@mail.kz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8-714-43-9-68-45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pervomay@mail.kz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28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8-714-43-3-20-33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8-714-43-9-93-35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sosn_akimata@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8-714-43-9-85-25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Дамды"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Шакшак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Жанибека, 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8-714-54-9-33-16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Уленды"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8-714-54-9-45-10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Кожа"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8-714-54-2-16-70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Раздольное"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Мирная,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8-714-54-9-43-32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Шили"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8-714-54-2-15-85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Шолаксай"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8-714-54-9-37-31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8-714-54-9-31-28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45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8-714-54-2-19-30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8-714-54-2-12-87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Мереке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8-714-54-9-33-17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8-714-54-9-33-95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Сарыколь"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8-714-51-2-14-52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akimsaryk@nur.kz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8-714-51-9-14-36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Веселоподольского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Веселый Подол,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Грушко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8-714-51-9-45-25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Златоуст,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8-714-51-9-74-22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8-714-51-9-53-66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8-714-51-9-35-30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8-714-51-3-51-07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34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8-714-51-9-75-68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Дубравы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8-714-51-9-41-63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8-714-51-9-37-87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34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8-714-51-9-31-16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34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Сорочинка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8-714-51-9-70-46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СССР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8-714-51-9-72-34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8-714-51-9-81-39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Урожайное,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Чехова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8-714-51-9-63-18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Тобол"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Кооператива, 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8-714-36-2-13-60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tobol-akim@mail.ru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Евгеновка"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8-714-36-3-97-99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evg.akm2@mail.ru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Приозерное"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8-714-36-3-85-79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kolos.trn@mail.ru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Смайловка"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8-714-36-2-25-44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Юбилейное"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8-714-36-2-41-23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ybl.taran@mai.kz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Аятская,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8-714-36-2-83-85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asenkritovka@mai.kz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Белинского, 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8-714-36-2-82-45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8-714-36-2-87-14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8-714-36-2-85-96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kalininskiu@mail.ru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8-714-36-2-92-62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krs.akm@mail.ru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8-714-36-2-73-28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maj.akm.trn@mail.ru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8-714-36-2-94-19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NAB AKM@mai.kz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Маркса, 13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8-714-36-3-98-57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8-714-36-2-52-34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nvl akm@mai.kz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41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8-714-36-3-98-79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pvl akm@mail.kz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8-714-36-3-61-12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trn.trn@mail.ru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Ряжское"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Ряжское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8-714-44-3-54-84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Троебратское"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Троебратское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8-714-44-9-90-11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Trb_akimat@,ail.ru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Узунколь"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8-714-44-2-11-46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Uzunkoi_akimat@mai.ru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8-714-44-9-33-42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Ершовка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8-714-44-9-55-37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ersnovso84@mail.ru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Карлмарксого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Сокол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8-714-44-9-37-23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8-714-44-3-55-54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Кировское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8-714-44-9-34-72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Варваровка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8-714-44-9-53-34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8-714-44-9-51-01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novopokrovaa@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Белоглинка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8-714-44-9-24-33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Petropavl-bg@mai.ru</w:t>
            </w:r>
          </w:p>
        </w:tc>
      </w:tr>
      <w:tr>
        <w:trPr>
          <w:trHeight w:val="70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8-714-44-3-41-57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Тайсойган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8-714-44-9-35-19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Суворово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8-714-44-9-21-86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Вершковое,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12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8-714-44-2-10-62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8-714-44-9-31-35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8-714-44-9-25-31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Федоровка"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8-714-42-2-10-45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akimatfed@mail.kz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Банновка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8-714-42-9-92-46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bannovkafed@mail.ru</w:t>
            </w:r>
          </w:p>
        </w:tc>
      </w:tr>
      <w:tr>
        <w:trPr>
          <w:trHeight w:val="525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8-714-42-9-63-35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vishnevfed@mail.ru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8-714-42-9-42-22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voronegfed@mail.ru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Жарколь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8-714-42-2-11-47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garkolfed@mail.ru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8-714-42-9-51-18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kamishinskifed@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8-714-42-9-43-19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korginkolfed@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Кенарал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8-714-42-9-54-18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kosaralfed@mail.ru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8-714-42-9-66-35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kostrfed@mail.ru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8-714-42-9-52-21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leninskiyfed@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Новошумное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8-714-42-9-46-46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novoshumfed@mail.ru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8-714-42-9-31-22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pervomaikafed@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Пешковка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8-714-42-9-35-65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peshkovkafed@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8-714-42-9-62-33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chandakfed@mail.ru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подсобного хозяйства"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подсобного хозяйства"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подсобного хозяйства"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4"/>
        <w:gridCol w:w="2214"/>
        <w:gridCol w:w="2529"/>
        <w:gridCol w:w="368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5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60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196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потребителю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21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 раз в день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85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85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справку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85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 подписания</w:t>
            </w:r>
          </w:p>
        </w:tc>
      </w:tr>
      <w:tr>
        <w:trPr>
          <w:trHeight w:val="85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обращения.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в Центр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5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85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855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Центр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6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2470"/>
        <w:gridCol w:w="2364"/>
        <w:gridCol w:w="2257"/>
        <w:gridCol w:w="2707"/>
      </w:tblGrid>
      <w:tr>
        <w:trPr>
          <w:trHeight w:val="141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2835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84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2227"/>
        <w:gridCol w:w="2121"/>
        <w:gridCol w:w="2014"/>
        <w:gridCol w:w="3421"/>
      </w:tblGrid>
      <w:tr>
        <w:trPr>
          <w:trHeight w:val="141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2835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84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310  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"Аттестация апробаторов и семенных экспертов"</w:t>
      </w:r>
    </w:p>
    <w:bookmarkEnd w:id="22"/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"Аттестация апробаторов и семенных экспертов"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- установление (подтверждение) соответствия физических и (или) юридических лиц статусу субъекта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об аттестации - документ, выданный в пределах компетенции уполномоченным государственным органом в области семеноводства или местным исполнительным органом области (города республиканского значения, столицы), свидетельствующий о признании государством деятельности аттестованных субъектов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физические лица.</w:t>
      </w:r>
    </w:p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"Аттестация апробаторов и семенных экспертов" оказывается физическим лицам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2011 года № 485 "Об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745"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(переаттестация) апробаторов и семенных экспертов осуществляется аттестационной комиссией (далее - Комиссия), создаваемой приказом местного исполнительного органа области (города республиканского значения, столицы) с численным составом не менее пяти человек (председатель и четыре члена Комиссии). Рабочим органом Комиссии является государственное учреждение "Управление сельского хозяйства акимата Костанайской области", адрес которого указан в приложении 1 к настоящему Регламенту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8 февраля 2003 года "О семеноводстве",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1393 "Об утверждении Правил аттестации некоторых субъектов в области семеноводства"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свидетельства об аттестации на бумажном носителе либо мотивированный письменный отказ в его выдаче.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оказания государственной услуги располагается на интернет-ресурсе Министерства сельского хозяйства Республики Казахстан www.minagri.kz и на сайте уполномоченного органа,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не должен превышать пятнадцати рабочих дней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с 9.00 часов до 18.00 часов, с перерывом на обед с 13.00 до 14.00 часов, за исключением праздничных и выходных дней (суббота, воскресенье).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по местонахождению уполномоченного органа, где предусмотрены условия для обслуживания потребителей,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потребителю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потребителя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передает заявление потребителя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в течение пяти рабочих дней со дня поступления от потребителя документов на аттестацию (переаттестацию) изучает их и при наличии всех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соответствия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уведомляет заявителя о дате и месте проведения аттестации. В случае предоставления потребителем не полного пакета документов и не соответствия квалификационным требованиям, Комиссия принимает решение об отказе в выдаче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Комиссия, изучив представленные документы и проведя собеседование, большинством голосов принимает решение о соответствии или несоответствии потребителя статусу апробатора или семенного эксперта. Решение Комиссии оформляется протоколом, который подписывается всеми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потребителю, получившему положительное заключение Комиссии, приказом местного исполнительного органа присваивается статус апробатора или семенного эксперта;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выдает потребителю свидетельство об аттестации либо мотивированный письменный отказ в выдаче свидетельства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7"/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Для получения государственной услуги потребитель лично обращается в уполномоченный орган. Факт подачи заявления фиксируется в специальном журнале регистрации заявок, который ведет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должностного лица уполномоченного органа,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документов, подтверждающих соответствие заявителя квалификационным требованием.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Бланки заявлений выдаются бесплатно в канцелярии уполномоченного органа, форма заявлений также размещается на интернет-ресурсе Министерства сельского хозяйства Республики Казахстан - www.minagri.kz в разделе "нормативные правовые акты", в подразделе "постановления Правительства Республики Казахстан" и на сайте уполномоченного органа,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Свидетельство об аттестации выдается при личном посещении потребителя нарочно при предъявлении документа, удостоверяющего личность потребителя, или доверенности на его получение.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апробаторов и семенных экспертов"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уполномоченного органа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643"/>
        <w:gridCol w:w="2852"/>
        <w:gridCol w:w="3312"/>
      </w:tblGrid>
      <w:tr>
        <w:trPr>
          <w:trHeight w:val="11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5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511-782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511-695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ush.kostanay.gov.kz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dcx@kostanay.kz</w:t>
            </w:r>
          </w:p>
        </w:tc>
      </w:tr>
    </w:tbl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апробаторов и семенных экспертов"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апробаторам и семенным экспертам:</w:t>
      </w:r>
    </w:p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апробаторам,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послесреднего образования по специальностям аграрного профиля или по хранению и переработке растениеводческой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документа о специальной подготовке (курсы апробаторов).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семенным экспертам,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послесреднего образования по специальностям аграрного профиля или по хранению и переработке растениеводческой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документа о работе или стажировке (не менее 2 месяцев) в лаборатории по экспертизе качества семян.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апробаторов и семенных экспертов"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"Аттестация апробаторов и семенных экспертов"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апробаторов и семенных экспертов"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 административных действий (процедур)</w:t>
      </w:r>
    </w:p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4"/>
        <w:gridCol w:w="2489"/>
        <w:gridCol w:w="2761"/>
        <w:gridCol w:w="368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93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 экспертов</w:t>
            </w:r>
          </w:p>
        </w:tc>
      </w:tr>
      <w:tr>
        <w:trPr>
          <w:trHeight w:val="33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дней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собеседование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большинством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апробатора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выдаче в журнале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выдаче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организационно-распорядительное решение)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4"/>
        <w:gridCol w:w="2614"/>
        <w:gridCol w:w="3202"/>
        <w:gridCol w:w="3770"/>
      </w:tblGrid>
      <w:tr>
        <w:trPr>
          <w:trHeight w:val="705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апробаторов и 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</w:tr>
      <w:tr>
        <w:trPr>
          <w:trHeight w:val="2415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собеседования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протокола.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45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223"/>
        <w:gridCol w:w="2804"/>
        <w:gridCol w:w="3098"/>
      </w:tblGrid>
      <w:tr>
        <w:trPr>
          <w:trHeight w:val="88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 экспертов</w:t>
            </w:r>
          </w:p>
        </w:tc>
      </w:tr>
      <w:tr>
        <w:trPr>
          <w:trHeight w:val="25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собеседования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24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310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"Аттестация производителей оригинальных, элитных семян, семян первой, второй и третьей репродукций и реализаторов семян"</w:t>
      </w:r>
    </w:p>
    <w:bookmarkStart w:name="z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- установление (подтверждение) соответствия физических и (или) юридических лиц статусу субъекта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об аттестации – документ, выданный в пределах компетенции уполномоченным государственным органом в области семеноводства или местным исполнительным органом области (города республиканского значения, столицы), свидетельствующий о признании государством деятельности аттестованных субъектов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оригинальные семена - семена, произведенные автором сорта сельскохозяйственного растения, уполномоченным им лицом или оригинатором сорта и предназначенные для производства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семена первой, второй и третьей репродукций - последующее размножение семян элиты по годам: первый год - первая репродукция, второй год - вторая репродукция, третий год - третья репродукция;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–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суперэлитные семена - семена, принадлежащие к оригинальным, получаемые из урожая питомника размножения, соответствующие требованиям национальных стандартов и иных нормативных документов в области семеноводства и предназначенные для производства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- физические и юридические лица, осуществляющие деятельность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элитные семена - семена сельскохозяйственных растений, которые получены от оригинальных или суперэлитных семян и соответствуют требованиям законодательства Республики Казахстан о семеноводстве.</w:t>
      </w:r>
    </w:p>
    <w:bookmarkStart w:name="z7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"Аттестация производителей оригинальных, элитных семян, семян первой, второй и третьей репродукций и реализаторов семян" оказывается физическим и юридическим лицам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2011 года № 485 "Об утверждении стандартов государственных услуг в области фитосанитарной безопасности и семеноводства и внесении изменений и дополнения в постановление Правительства Республики Казахстан от 20 июля 2010 года № 745"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 исполнительным органом области, рабочим органом которого является государственное учреждение "Управление сельского хозяйства акимата Костанайской области",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8 февраля 2003 года "О семеноводстве",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1393 "Об утверждении Правил аттестации некоторых субъектов в области семеноводства"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является выдача свидетельства об аттестации на бумажном носителе либо мотивированный письменный отказ в оказании государственной услуги.</w:t>
      </w:r>
    </w:p>
    <w:bookmarkEnd w:id="42"/>
    <w:bookmarkStart w:name="z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оказания государственной услуги располагается на интернет-ресурсе Министерства сельского хозяйства Республики Казахстан www.minagri.kz и на сайте уполномоченного органа, указанного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не должен превышать двадцати рабочих дней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с 9.00 часов до 18.00 часов, с перерывом на обед с 13.00 до 14.00 часов, за исключением праздничных и выходных дней (суббота, воскресенье).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по местонахождению уполномоченного органа, где предусмотрены условия для обслуживания потребителей,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потребителю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потребителя квалификационным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 проверяет наличие необходимых документов, полноту и правильность их оформления, при соответствии пакета документов передает на рассмотрение специально созданной экспертной Комиссии (далее - Комиссия). В случае предоставления потребителем не полного пакета документов, ему дается мотивированный письменный ответ с указанием причины отказа в выдаче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изучает представленные документы и с выездом на место определяет степень соответствия физического или юридического лица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семян, на основании обследования экспертной комиссией составляется акт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итогам обследования экспертная комиссия большинством голосов принимает решение о соответствии или несоответствии физического или юридического лица квалификационным требованиям, предъявляемым к производителям оригинальных семян, элитно-семеноводческим хозяйствам, семеноводческим хозяйствам, реализаторам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физическим и юридическим лицам, получившим положительное решение экспертной комиссии, приказом местного исполнительного органа присваивается статус производителя оригинальных семян, элитно-семеноводческого хозяйства, семеноводческого хозяйства, реализатора семян и выдается свидетельство об аттестации. В случае несоответствия физического или юридического лица требованиям, предъявляемым к производителям оригинальных семян, элитно-семеноводческим хозяйствам, семеноводческим хозяйствам, реализаторам семян, местным исполнительным органом в течение срока, указанного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дается мотивированный письменный ответ с указанием причины отказа в выдаче свидетельства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уполномоченного органа выдает потребителю свидетельство об аттестации, либо направляет мотивированный письменный ответ с указанием причины отказа в выдаче свидетельства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44"/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Документы, необходимые для получения государственной услуги, сдаются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Факт подачи заявления фиксируется в специальном журнале регистрации заявок, который ведет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ответственного должностного лица местного исполнительного органа,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согласно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(перерегистрации) юридического лица или копию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идентификационного документа на земельный участок (реализаторы семян не представляют). При этом по договору аренды земельного участка срок аренды должен быть не менее 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соответствие физического или юридического лица квалификационным требованиям,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специалистов, непосредственно занимающихся производством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Бланки заявлений выдаются бесплатно в канцелярии уполномоченного органа, форма заявлений также размещается на интернет-ресурсе Министерства сельского хозяйства Республики Казахстан - www.minagri.kz в разделе "нормативные правовые акты", в подразделе "постановления Правительства Республики Казахстан" и на сайте уполномоченного органа,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Свидетельство об аттестации выдается при личном посещении потребителя нарочно при предъявлении документа, удостоверяющего личность потребителя, или доверенности на его получение.</w:t>
      </w:r>
    </w:p>
    <w:bookmarkEnd w:id="46"/>
    <w:bookmarkStart w:name="z9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производителей оригинальных,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 третьей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репродукций и реализаторов семян"     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уполномоченного органа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9"/>
        <w:gridCol w:w="2701"/>
        <w:gridCol w:w="2824"/>
        <w:gridCol w:w="3416"/>
      </w:tblGrid>
      <w:tr>
        <w:trPr>
          <w:trHeight w:val="225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585" w:hRule="atLeast"/>
        </w:trPr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511-695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511-782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ush.kostanay.gov.kz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dcx@kostanay.kz</w:t>
            </w:r>
          </w:p>
        </w:tc>
      </w:tr>
    </w:tbl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производителей оригинальных,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 третьей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репродукций и реализаторов семян"    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производителям оригинальных семян, элитно-семеноводческим хозяйствам, семеноводческим хозяйствам, реализаторам семян</w:t>
      </w:r>
    </w:p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к производителям оригинальных семян,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площади пашни для ведения производства оригинальных семян в соответствии с требованиями, предъявляемыми к их производству (на орошаемых землях - водообеспеченной севооборотной пашни);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- не менее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опыта работы по производству оригинальных семян (первичному семеноводству) - не менее 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карантинных объектов на территории производителя оригинальных семян,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не менее одного агронома-семеновода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производства оригинальных семян в строгом соответствии со схемами, учитывающими биологические признаки и свойства культуры и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страховых фондов семян от потребности: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закладки первичных звеньев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суперэлиты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на праве собственности, лизинга либо в имущественном найме (долгосрочная аренда)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специализированных токов, крытых асфальтированных площадок, складских помещений (прикопочных площадок для плодовых, ягодных культур и винограда), специальной тары, позволяющей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Казахстан), удостоверения о кондиционности семян, аттестаты на семена);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ведение документации по сорту, отражающей метод выведения сорта, сведения о родительских формах, отличительных характеристиках признаков сорта;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обеспечение сохранности материалов учета по семеноводству в течение не менее шести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элитно-семеноводческим хозяйствам,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освоенных семеноводческих севооборотов,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посевов в общей посевной площади - не менее 25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урожайность за последние три года - выше среднеобластной;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опыта работы по семеноводству - не менее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удельного веса основного вида деятельности в общем объеме производства (элитное семеноводство) - не менее 25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количество, возделываемых культур, по которым ведется семеноводство - не более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количество сортов по каждой культуре, по которым ведется семеноводство в соответствии с предметом аттестации -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страховых фондов семян от потребности для закладки суперэлиты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плана сортообновления по культурам и сортам;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схем по выращиванию семян сортов, включенных в перечень районированных;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учета и ведение документации, в которой отражаются все виды работ по выращиванию семенного материала и его качественные показатели;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исходного семенного материала (оригинальных семян) районированных и перспективных сортов в ассортименте и объемах, для производства запланированного количества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договора с производителем оригинальных семян о поставке оригинальных или суперэлитных семян районированных и перспективных сортов в ассортименте и объемах, для производства запланированного количества элитных семян, на срок не менее двух лет с момента подачи заявления на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наличие на праве собственности, лизинга либо в имущественном найме (долгосрочная аренда) сельскохозяйственной техники, включая семяочистительную технику и технику для протравливания семян, для обеспечения комплекса работ по производству планируемого объема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наличие специализированных токов, крытых асфальтированных площадок, складских помещений,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хранения материалов учета по семеноводству в течение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наличие количества специалистов, предусмотренного штатным расписанием, с соответствующим образованием для квалифицированного выполнения запланированного объема работ, в том числе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отсутствие карантинных объектов на территории элитно-семеноводческого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 требования, предъявляемые к семеноводческим хозяйствам,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по семеноводству -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площади пашни для ведения производства семян первой, второй и третьей репродукций в соответствии с требованиями, предъявляемыми к их производству (на орошаемых землях - водообеспеченной севооборотной пашни);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семеноводческих посевов в общей посевной площади - не менее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возделываемых культур, по которым ведется семеноводство -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сортов по каждой культуре, по которым ведется семеноводство в соответствии с предметом аттестации - не более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договора с элитно-семеноводческим хозяйством о поставке элитных семян для производства семян первой, второй и третьей репродукций, на срок не менее трех лет с момента подачи заявления на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соблюдение рекомендованной для конкретной агроэкологической зоны агротехнологии возделывания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отсутствие карантинных объектов на территории семеноводческого хозяйства,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плана сортообновления по культурам и сортам;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схем по выращиванию сортовых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наличие исходного семенного материала в ассортименте и объемах, для производства планируемого количества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на праве собственности, лизинга либо в имущественном найме (долгосрочная аренда)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наличие специализированных токов, крытых асфальтированных площадок, складских помещений,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обеспечение сохранности материалов учета по семеноводству в течение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 требования, предъявляемые к реализаторам семян,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количества специалистов, предусмотренного штатным расписанием, с соответствующим образованием для выполнения запланированного объема работ по реализации семян, в том числе не менее одного агронома-семеновода;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крытых асфальтированных площадок, складских помещений (прикопочных площадок для плодовых, ягодных культур и винограда), специальной тары, позволяющих размещать партии семян, не допуская их смешения;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 праве собственности, лизинга либо в имущественном найме (долгосрочная аренда) специализированной техники для обеспечения всего комплекса работ по подработке, хранению и реализации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должен быть пронумерован, прошит и подписан государственным инспектором по семеноводству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материалов по хранению и реализации семян в течение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карантинных объектов, подтвержденное государственным инспектором по карантину растений Комитета государственной инспекции в агропромышленном комплексе Министерства сельского хозяйства Республики Казахстан.</w:t>
      </w:r>
    </w:p>
    <w:bookmarkEnd w:id="50"/>
    <w:bookmarkStart w:name="z10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производителей оригинальных,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 третьей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репродукций и реализаторов семян"      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"Аттестация производителей оригинальных,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элитных семян, семян первой, второй и третьей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репродукций и реализаторов семян"    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</w:p>
    <w:bookmarkStart w:name="z1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1"/>
        <w:gridCol w:w="2666"/>
        <w:gridCol w:w="2940"/>
        <w:gridCol w:w="338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15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</w:tr>
      <w:tr>
        <w:trPr>
          <w:trHeight w:val="21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15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15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собрании,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на место,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большинством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</w:tr>
      <w:tr>
        <w:trPr>
          <w:trHeight w:val="15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выноситься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такого статуса,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15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</w:tr>
      <w:tr>
        <w:trPr>
          <w:trHeight w:val="150" w:hRule="atLeast"/>
        </w:trPr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2713"/>
        <w:gridCol w:w="2753"/>
        <w:gridCol w:w="3133"/>
      </w:tblGrid>
      <w:tr>
        <w:trPr>
          <w:trHeight w:val="45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 выезд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место,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2350"/>
        <w:gridCol w:w="2962"/>
        <w:gridCol w:w="3257"/>
      </w:tblGrid>
      <w:tr>
        <w:trPr>
          <w:trHeight w:val="115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 выезд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место,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статуса,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22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310  </w:t>
      </w:r>
    </w:p>
    <w:bookmarkEnd w:id="56"/>
    <w:bookmarkStart w:name="z10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В настоящем Регламенте государственной услуги "Выдача ветеринарного паспорта на животное"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- документ установленной Правительством Республики Казахстан формы, в котором в целях учета животных указываются: владелец, вид, пол, масть, возраст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номер - индивидуальный код, присваиваемый животному, включающий в себя буквенное и цифровое обозначение, наносимое на бирку, чип, болюс или тавро;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-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местные исполнительные органы районов (города областного значения), городов районного значения, поселков, аулов (сел), аульных (сельских) округов.</w:t>
      </w:r>
    </w:p>
    <w:bookmarkStart w:name="z11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"Выдача ветеринарного паспорта на животное" оказывается физическим и юридическим лицам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специалистом уполномоченного органа, осуществляющим деятельность в области ветеринарии,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2331 "Об утверждении Правил идентификации сельскохозяйственных животных",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№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</w:p>
    <w:bookmarkEnd w:id="60"/>
    <w:bookmarkStart w:name="z11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государственной услуге и Регламент государственной услуги размещены на интернет-ресурсе Министерства сельского хозяйства Республики Казахстан: www.minagri.gov.kz, на стендах, расположенных в помещениях уполномоченных органов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с 9.00 часов до 18.00 часов, с перерывом на обед с 13.00 до 14.00 часов, за исключением праздничных и выходных дней (суббота, воскресенье).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по месту проживания потребителя, где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органа, осуществляющий деятельность в области ветеринарии, регистрирует заявление потребителя, проверяет наличие необходимых документов, полноту и правильность их оформления, при соответствии пакета документов принимает решение о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органа, осуществляющий деятельность в области ветеринарии, выдает потребителю ветеринарный паспорт на животное (дубликат ветеринарного паспорта на животное, выписку из ветеринарного паспорта на животное)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62"/>
    <w:bookmarkStart w:name="z12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Для получения дубликата ветеринарного паспорта (выписки из ветеринарного паспорта) на животное потребитель обращается в уполномоченный орган 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</w:p>
    <w:bookmarkEnd w:id="64"/>
    <w:bookmarkStart w:name="z13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Start w:name="z13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 паспорта на животное" 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2424"/>
        <w:gridCol w:w="3053"/>
        <w:gridCol w:w="3705"/>
      </w:tblGrid>
      <w:tr>
        <w:trPr>
          <w:trHeight w:val="705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</w:tr>
      <w:tr>
        <w:trPr>
          <w:trHeight w:val="36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8-7142-575-701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gorakimat@kostanay.kz</w:t>
            </w:r>
          </w:p>
        </w:tc>
      </w:tr>
      <w:tr>
        <w:trPr>
          <w:trHeight w:val="36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8-71430-7-12-72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8-71430-7-02-01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375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8-71431-4-55-20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8-71431-4-58-09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rudny@kostanay.kz</w:t>
            </w:r>
          </w:p>
        </w:tc>
      </w:tr>
      <w:tr>
        <w:trPr>
          <w:trHeight w:val="375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31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8-71433-3-83-91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lisakovsk@kostanay.kz</w:t>
            </w:r>
          </w:p>
        </w:tc>
      </w:tr>
    </w:tbl>
    <w:bookmarkStart w:name="z1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 паспорта на животное"  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9"/>
        <w:gridCol w:w="2678"/>
        <w:gridCol w:w="2967"/>
        <w:gridCol w:w="3456"/>
      </w:tblGrid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Аккошкар"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Аккошкар,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8-714-30-3-00-90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Алуа"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Алуа,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Джангельдина,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8-714-30-3-04-81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Ангарское"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8-714-30-7-07-17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Ашутасты"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Ашутасты,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8-714-30-2-20-20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Восточное"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8-714-30-2-31-11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Жалгызтал"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8-714-30-3-03-84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Жанакала"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Абдыгапархан, 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8-714-30-3-05-45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Коктау"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Молдагулова, 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8-714-30-3-00-77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Матросово"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8-714-30-3-03-23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Мирное"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8-714-30-3-08-63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Молодежное"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Дубанова,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8-714-30-3-06-16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8-714-30-7-09-53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8-714-30-7-39-03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Уштобе"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8-714-30-2-60-70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Фурманово"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8-714-30-2-40-40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8-714-30-2-41-38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Целинное"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8-714-30-3-07-27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Екидин"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Озен, 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8-714-57-3-29-29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Каинды,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Кулымбет,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8-714-30-3-02-82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8-714-30-2-11-77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ap.rodinskogo@yandex.kz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Буденного, 5а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8-714-33-5-01-95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okt_akimat@mail.ru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8-714-58-3-40-30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krasnogorsk@lsk.kz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Качар"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Качар,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8-714-56-2-04-71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8-714-56-2-04-87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akimatkachar@mail.ru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Горняцкий"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Горняцкий,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8-714-31-2-15-18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8-714-31-2-13-16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gornrud@yandex.ru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Убаганское"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8-714-45-3-42-21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ubagan@mail.ru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8-714-55-6-96-90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8-714-45-22-6-64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Altynsarkrasnykardon@ 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Свердловка"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8-714-45-3-37-35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altynsarsverdlova@ 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40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8-714-45-3-58-16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altynshrchurakov@rambler.ru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8-714-45-3-24-10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Altynsardmt@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Докучаевского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Докучаевка,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Первомайская,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8-714-45-3-21-41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8-714-45-51-1-10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altynsardokuchaevo@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8-714-45-3-25-32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LLermontovskiy@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8-714-45-3-49-72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altynsarmayakov@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8-714-45-3-27-19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altynsarnovoaleksee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v@ 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8-714-45-3-31-38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altynsarprioz@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8-714-45-2-11-73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8-714-45-2-13-52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Silantevka.akimat@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Щербаково,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8-714-45-33-6-06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8-714-45-33-5-23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dokumen_Alma@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Амангельды"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8-714-40-2-17-00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8-714-40-2-20-22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amanselakim@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Аксай"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Бейбитшилик,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 3-10-10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Степняк"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8-714-38-3-20-20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Уштогай"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Уштогай, улица Школьная,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8-714-38-3-20-10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Тасты"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8-714-40-2-13-99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8-714-40-2-53-93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Amantogay@mail.ru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Байгабыл,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Байкадамова, 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8-714-40-2-55-75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8-714-40-2-20-31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Кабыргинского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Кабырга,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8-714-40-2-16-50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Есполова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8-714-40-2-13-92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Карынсалды,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Наурыз, 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8-714-59-2-00-01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Кумкешу,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8-714-40-2-15-99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Урпекского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Урпек,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Жангельдина, 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8-714-40-2-51-74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Аулиеколь"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8-714-53-2-11-70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8-714-53-2-11-68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auliekol1940@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Косагал"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Косагал,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8-714-53-9-72-15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8-714-53-2-58-16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Тургумбаева"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Тургумбаева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8-714-59-2-02-14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8-714-53-9-35-37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Кушмурун"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Кушмурун,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8-714-53-9-53-99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8-714-53-3-23-00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olga-kriukova@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8-714-53-9-95-79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aman_akimat@mail.ru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8-714-53-9-11-32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8-714-53-2-67-22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8-714-53-9-43-42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Moskalevka_akimat@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8-714-53-9-77-48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8-714-53-9-78-62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cnara.fatkullina@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8-714-53-2-11-94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dias-burkut@mail.ru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Юльевка,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8-714-53-9-37-02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8-714-53-9-41-96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timofeevkaGU-2011@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8-714-53-9-87-44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Шагала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8-714-53-2-12-38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8-714-53-2-63-37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Денисовка"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8-714-34-2-22-77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8-714-34-9-24-30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denisovka@mail.kz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Перелески"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8-714-34-9-31-67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akimatpereleski@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8-714-34-9-33-99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arhanokrug@mail.ru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8-714-34-9-51-98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8-714-34-2-51-98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akimat-arshala@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Аятское,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8-714-34-9-75-44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guayatskookruga@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Московская, 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8-714-34-9-61-07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zaaietocrug@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Первая,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8-714-34-9-37-46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8-714-34-2-50-46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akimat_komarova@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Денисвоский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8-714-34-9-54-10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akimat_frunze@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8-714-34-9-64-31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krim_akimat@mail.kz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8-714-34-9-11-83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8-714-34-2-25-17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Zauresch_n@mail.ru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8-714-34-9-34-82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8-714-34-2-53-82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pokrovka_akimat@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8-714-34-9-46-75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8-714-34-9-49-75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prirak@mail.ru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8-714-34-9-45-67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magusa@mail.ru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sverdlov_akimat@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</w:tr>
      <w:tr>
        <w:trPr>
          <w:trHeight w:val="70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8-714-34-9-72-73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telman_co@mail.ru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Глебовка,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8-714-34-9-43-73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tobol_akimat@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Акколь"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Акколь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8-714-39-2-14-04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Аралбай"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8-714-39-2-53-33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Бидайык"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8-714-59-2-01-01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Карасу"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Женис, 11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8-714-59-2-03-01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8-714-39-2-69-51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Милысай"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Жастар, 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8-714-57-3-10-10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8-714-59-2-07-41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Сужарган"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Сужарган,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8-714-39-2-86-21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8-714-39-2-61-94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Торгай"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38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8-714-39-2-15-00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8-714-39-2-15-04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Selakimat@mail.ru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Шили"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Балдая,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8-714-39-2-16-33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8-714-59-2-17-31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Акшиганак,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Тәуелсіздік, 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8-714-49-2-53-33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Албарбогетского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Нурманова,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8-714-59-2-44-16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8-714-39-2-62-62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Нарынбаева, 29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8-714-39-2-31-45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8-714-39-2-02-60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Калам-Карасу,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Душатова,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8-714-39-2-18-14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8-714-39-2-60-63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Кызбельского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Кудери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Акына, 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8-714-59-2-12-01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Аккарга"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Аккарга,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Зайчиковой, 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8-714-35-7-13-89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8-714-35-7-73-42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Забеловка"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8-714-35-9-23-42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zabelovakimat@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Милютинка"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8-714-35-9-63-42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GUApparatAkimaMil@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П.Морозова, 11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8-714-35-7-33-31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zolotareva@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Приречное"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8-714-35-7-63-42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Степное"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Минская, 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8-714-35-9-13-42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stp.akim@mail.ru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Тимирязево"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40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8-714-35-7-83-42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Шевченковка»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село Шевченковка,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15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8-714-35-9-43-42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Чайковское"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Клубная,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8-714-35-9-83-42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Ырсай"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8-714-35-9-25-30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8-714-35-9-53-42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8-714-357-53-66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8-714-35-9-33-42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Алтынсарино"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8-714-37-2-73-94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Kgulsagira@mail.ru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Арка"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8-714-37-2-45-35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akimatarka@mail.ru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Аралколь"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8-714-37-2-74-46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akimataralkol@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Дружба"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8-714-37-2-86-43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Akimat-drujba@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Карабатыр"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8-714-37-2-32-26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Murzahanova71@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Клочково"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Клочково,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8-714-37-2-33-42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Akim_Kloshkovo@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Ливановка"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8-714-37-2-55-46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Akimat_Livanovka@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Пушкино"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3/1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8-714-38-2-43-47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AKIMAT_PUSHKINO@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Талдыколь"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Октябрьская, 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8-714-37-2-52-10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AKIMAT_Taldykol@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Бестобе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8-714-37-2-71-10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Akimatbestobe@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Фрунзе,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8-714-37-2-82-17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akimatbagdanovka@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Горьковского сельского 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Адаевка,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8-714-37-2-51-31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Akimat-gorkovskij@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Жаилминского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Жаилма,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8-714-38-2-43-22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AKIMILMA@mail.ru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8-714-37-2-12-55 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Akim_sverdlov@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8-714-37-2-65-32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akimatsvobodnyi@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Уркаш,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8-714-37-2-73-60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Akim_urkash2009@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Нечипуренко, 17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8-714-41-3-40-51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karab.karab2010@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Тогузак"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Тогузак,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8-714-41-2-37-45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toguzak.karab@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8-714-41-2-19-57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beloglinka.karab@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31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8-714-47-2-51-83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Boskol.karab@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8-714-41-2-75-30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burli.karab@mail.ru</w:t>
            </w:r>
          </w:p>
        </w:tc>
      </w:tr>
      <w:tr>
        <w:trPr>
          <w:trHeight w:val="70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Жастар, 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8-714-41-2-82-57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Esenkol.karab@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8-714-57-2-53-40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karab.karab@mail.ru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20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8-714-41-4-02-86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Kustanai.karab@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Жениса,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8-714-41-2-64-32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mikailovka.karab@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8-714-41-2-31-69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novotroick.karab@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Победа,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8-714-41-3-31-51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pobeda.karab@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Славенка,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8-714-59-34-2-29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Slavenskiy.karab@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8-714-41-2-67-10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cmirnovka.karab@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8-714-41-2-34-81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stancioniy.karab@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Маяковского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8-714-57-2-47-98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yrnek.karab@mail.ru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Жалгыскан"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Жалгыскан,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8-714-52-9-14-33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qalgiskan@mail.ru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Карасу"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Исакова, 68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8-714-52-2-12-34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8-714-52-2-13-64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Койбагар"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Койбагар,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8-714-52-9-93-16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Koibagar-akimat@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Школьный, 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8-714-52-9-96-97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novopavlovkaakimat@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8-714-48-9-13-00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Okt.ostanay@mail.ru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Павловское"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8-714-52-9-56-41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karasupavlovskoe@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22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8-714-48-2-89-17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ajdarly@yandex.kz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8-714-52-9-47-68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Akimat-amangeld111@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Коминтерна, 15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8-714-52-9-34-89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8-714-52-9-34-35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Krs_vostok1@mail.ru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Школьный, 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8-714-52-9-54-35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dzhambulkarasu@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Воронежская, 16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8-714-48-9-25-39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akimatgd@mail.ru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8-714-52-9-52-24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Карамырза,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Мельниченок, 25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8-714-52-9-75-92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Akimat97592@mail.ru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Люблинка,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Октябрьская, 38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8-714-52-9-62-18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Akimatlublinka@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Трудовая,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8-714-52-9-53-86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novoselovkaakimat@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70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Теректинского сельского округа»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Теректы, улица Целинная, 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8-714-48-9-33-52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terektyakim@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8-714-48-9-54-60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8-714-48-9-80-98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8-714-48-9-82-45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zelinakimat@mail.ru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Челгаши,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8-714-48-9-36-00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Chelg_2010@mail.ru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Ленино,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8-714-52-9-57-43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Lenino_akimat@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55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8-714-55-2-17-54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8-714-55-6-72-47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borisrom@rambler.ru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8-714-55-6-55-25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Sh-woskresenovka@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Озерное"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8-714-55-6-64-81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ozernayssh@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8-714-55-6-85-22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alxbvs@rambler.ru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Белозерка,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8-714-55-6-58-44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belozerka2003@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8-714-55-6-99-47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Vld27@yandex.ru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8-714-55-6-62-41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glazunovka_kstroo@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rambler.ru, glz.school@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70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Ждановка,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Молодежная, 17а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8-714-55-5-85-76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zhdanovka_ssh@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70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8-714-55-6-85-95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zhambylsh@mail.ru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Юбилейная, 71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8-714-55-6-17-16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8-714-55-9-25-35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maikol2007@mail.ru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8-714-55-6-04-95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michurin0606@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Спортивная, 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8-714-55-6-53-46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mosk-chkola@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8-714-55-6-43-43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nadezhdinka06@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mail.ru, Nsh_1964@mail.ru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8-714-55-6-79-43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sovchoznaya1313@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8-714-55-6-75-32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pol.scool@rambler.ru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8-714-55-6-41-96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sadchic@rambler.ru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sad4571@inbox.ru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8-714-65-2-26-85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Южная, 34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8-714-55-6-57-74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shishinka@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Боровское"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Женіс, 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8714-43-2-24-54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Borovskoe09@mail.kz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8-714-43-3-41-82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8-714-43-9-91-98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 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8-714-43-3-26-73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Введенка,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16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8-714-43-9-72-91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vvedenka2@mail.ru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21/3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8-714-43-9-83-19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Бауржана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 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8-714-43-9-61-33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8-714-43-9-61-39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Пресня,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8-714-43-9-45-71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8-714-43-3-21-04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Каскат,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8-714-43-9-44-82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8-714-43-9-51-81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mihaylovso@mail.kz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8-714-43-9-68-45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pervomay@mail.kz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28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8-714-43-3-20-33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8-714-43-9-93-35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sosn_akimata@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8-714-43-9-85-25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Дамды"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Шакшак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Жанибека, 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8-714-54-9-33-16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Уленды"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Атамекен,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8-714-54-9-45-10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Кожа"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8-714-54-2-16-70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Раздольное"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Мирная, 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8-714-54-9-43-32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Шили"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8-714-54-2-15-85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Шолаксай"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8-714-54-9-37-31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8-714-54-9-31-28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45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8-714-54-2-19-30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8-714-54-2-12-87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Мереке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8-714-54-9-33-17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8-714-54-9-33-95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8-714-51-2-14-52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akimsaryk@nur.kz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8-714-51-9-14-36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Веселоподольс-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Веселый Подол,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Грушко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8-714-51-9-45-25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Златоуст,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8-714-51-9-74-22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8-714-51-9-53-66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8-714-51-9-35-30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8-714-51-3-51-07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34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8-714-51-9-75-68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Дубравы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8-714-51-9-41-63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8-714-51-9-37-87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34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8-714-51-9-31-16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34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Сорочинка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8-714-51-9-70-46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Тагильское,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СССР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8-714-51-9-72-34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8-714-51-9-81-39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Урожайное,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Чехова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8-714-51-9-63-18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Тобол"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Кооператива, 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8-714-36-2-13-60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tobol-akim@mail.ru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Евгеновка"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8-714-36-3-97-99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evg.akm2@mail.ru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Приозерное"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11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8-714-36-3-85-79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kolos.trn@mail.ru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Смайловка"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8-714-36-2-25-44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Юбилейное"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8-714-36-2-41-23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ybl.taran@mai.kz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Аятская,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8-714-36-2-83-85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asenkritovka@mai.kz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Белинского, 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8-714-36-2-82-45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8-714-36-2-87-14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 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8-714-36-2-85-96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kalininskiu@mail.ru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8-714-36-2-92-62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krs.akm@mail.ru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8-714-36-2-73-28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maj.akm.trn@mail.ru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8-714-36-2-94-19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NAB AKM@mai.kz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Карла Маркса, 13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8-714-36-3-98-57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35/2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8-714-36-2-52-34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nvl akm@mai.kz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41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8-714-36-3-98-79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pvl akm@mail.kz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8-714-36-3-61-12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trn.trn@mail.ru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Ряжское"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Ряжское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8-714-44-3-54-84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Троебратское"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Троебратское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8-714-44-9-90-11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Trb_akimat@mail.ru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Узунколь"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8-714-44-2-11-46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Uzunkoi_akimat@mai.ru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8-714-44-9-33-42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Ершовка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8-714-44-9-55-37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ersnovso84@mail.ru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Карлмарксого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Сокол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8-714-44-9-37-23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Миролюбовка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8-714-44-3-55-54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Кировское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8-714-44-9-34-72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Варваровка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8-714-44-9-53-34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8-714-44-9-51-01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novopokrovaa@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Белоглинка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8-714-44-9-24-33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Petropavl-bg@mai.ru</w:t>
            </w:r>
          </w:p>
        </w:tc>
      </w:tr>
      <w:tr>
        <w:trPr>
          <w:trHeight w:val="70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8-714-44-3-41-57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Тайсойган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8-714-44-9-35-19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Суворово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8-714-44-9-21-86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Вершковое,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12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8-714-44-2-10-62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8-714-44-9-31-35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8-714-44-9-25-31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Федоровка"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8-714-42-2-10-45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akimatfed@mail.kz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Банновка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8-714-42-9-92-46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bannovkafed@mail.ru</w:t>
            </w:r>
          </w:p>
        </w:tc>
      </w:tr>
      <w:tr>
        <w:trPr>
          <w:trHeight w:val="525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8-714-42-9-63-35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vishnevfed@mail.ru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Придорожное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8-714-42-9-42-22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voronegfed@mail.ru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Жарколь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8-714-42-2-11-47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garkolfed@mail.ru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8-714-42-9-51-18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kamishinskifed@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8-714-42-9-43-19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korginkolfed@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Кенарал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8-714-42-9-54-18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kosaralfed@mail.ru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Костряковка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8-714-42-9-66-35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kostrfed@mail.ru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8-714-42-9-52-21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leninskiyfed@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Новошумное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8-714-42-9-46-46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novoshumfed@mail.ru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8-714-42-9-31-22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pervomaikafed@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Пешковка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8-714-42-9-35-65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peshkovkafed@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8-714-42-9-62-33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chandakfed@mail.ru</w:t>
            </w:r>
          </w:p>
        </w:tc>
      </w:tr>
    </w:tbl>
    <w:bookmarkStart w:name="z13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 паспорта на животное" 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4"/>
        <w:gridCol w:w="2572"/>
        <w:gridCol w:w="2886"/>
        <w:gridCol w:w="3538"/>
      </w:tblGrid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8-714-45-3-42-20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8-714-45-3-42-21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altynsar@kostanay.kz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8-714-40-2-18-70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8-714-53-2-10-00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8-714-53-2-11-70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akimataul@mail.kz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8-714-34-9-15-01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38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8-714-39-2-15-04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8-714-39-2-15-00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Асанбаева, 51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8-714-35-2-00-04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8-714-37-2-16-52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KAMYSTY@kostanay.kz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8-714-41-3-31-57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Karabalyk@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А.Исакова, 66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8-714-52-2-14-66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karasu@kostanay.kz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8-714-55-2-16-50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region@kostanay.kz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Летунова,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8-714-43-2-15-71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8-714-43-2-24-54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Шакшак,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Жанибек, 1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8-714-54-9-14-33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rnaur@mail.ru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8-714-51-2-11-38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8-714-36-3-61-44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Мусрепова, 14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8-714-44-2-12-55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90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53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8-714-42-2-10-45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akimatfed@ mail.kz</w:t>
            </w:r>
          </w:p>
        </w:tc>
      </w:tr>
    </w:tbl>
    <w:bookmarkStart w:name="z1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 паспорта на животное"  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 паспорта на животное" 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Start w:name="z1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4"/>
        <w:gridCol w:w="6356"/>
      </w:tblGrid>
      <w:tr>
        <w:trPr>
          <w:trHeight w:val="105" w:hRule="atLeast"/>
        </w:trPr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осуществляющий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ветеринарии </w:t>
            </w:r>
          </w:p>
        </w:tc>
      </w:tr>
      <w:tr>
        <w:trPr>
          <w:trHeight w:val="585" w:hRule="atLeast"/>
        </w:trPr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выдача талона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 времени, срока и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потребителем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 Проверка наличия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полноты и правильности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оформления. Принятие решения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животное, выписки из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 животное) либо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государственной услуги</w:t>
            </w:r>
          </w:p>
        </w:tc>
      </w:tr>
      <w:tr>
        <w:trPr>
          <w:trHeight w:val="1110" w:hRule="atLeast"/>
        </w:trPr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 (дубликата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 животное, 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 на животное)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мотивированный 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письменном виде</w:t>
            </w:r>
          </w:p>
        </w:tc>
      </w:tr>
      <w:tr>
        <w:trPr>
          <w:trHeight w:val="210" w:hRule="atLeast"/>
        </w:trPr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3-х дней</w:t>
            </w:r>
          </w:p>
        </w:tc>
      </w:tr>
    </w:tbl>
    <w:bookmarkStart w:name="z1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0"/>
      </w:tblGrid>
      <w:tr>
        <w:trPr>
          <w:trHeight w:val="63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органа, осуществляющий 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ветеринарии </w:t>
            </w:r>
          </w:p>
        </w:tc>
      </w:tr>
      <w:tr>
        <w:trPr>
          <w:trHeight w:val="1245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талона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 времени, срока и места получения потребителем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 Проверка наличия необходимых документов, 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 их оформления</w:t>
            </w:r>
          </w:p>
        </w:tc>
      </w:tr>
      <w:tr>
        <w:trPr>
          <w:trHeight w:val="60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ветеринарного паспорта на животное (дубликата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 животное, выписки из ветеринарного паспорта на животное)</w:t>
            </w:r>
          </w:p>
        </w:tc>
      </w:tr>
    </w:tbl>
    <w:bookmarkStart w:name="z1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0"/>
      </w:tblGrid>
      <w:tr>
        <w:trPr>
          <w:trHeight w:val="48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органа, осуществляющий 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</w:t>
            </w:r>
          </w:p>
        </w:tc>
      </w:tr>
      <w:tr>
        <w:trPr>
          <w:trHeight w:val="102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талона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 времени, срока и места получения потребителем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 Проверка наличия необходимых документов, полноты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правильности их оформления</w:t>
            </w:r>
          </w:p>
        </w:tc>
      </w:tr>
      <w:tr>
        <w:trPr>
          <w:trHeight w:val="30" w:hRule="atLeast"/>
        </w:trPr>
        <w:tc>
          <w:tcPr>
            <w:tcW w:w="1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письменном виде</w:t>
            </w:r>
          </w:p>
        </w:tc>
      </w:tr>
    </w:tbl>
    <w:bookmarkStart w:name="z13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310  </w:t>
      </w:r>
    </w:p>
    <w:bookmarkEnd w:id="74"/>
    <w:bookmarkStart w:name="z14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75"/>
    <w:bookmarkStart w:name="z14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В настоящем Регламенте государственной услуги "Выдача ветеринарной справки"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- участвующие в процессе оказания государственной услуги (ответственные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подсистемы)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-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аппарат акима города районного значения, поселка, аула (села), аульного (сельского) округа.</w:t>
      </w:r>
    </w:p>
    <w:bookmarkStart w:name="z14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7"/>
    <w:bookmarkStart w:name="z1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"Выдача ветеринарной справки" оказывается физическим и юридическим лицам 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и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специалистом уполномоченного органа, осуществляющим деятельность в области ветеринарии,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подпункта 13)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№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</w:p>
    <w:bookmarkEnd w:id="78"/>
    <w:bookmarkStart w:name="z14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9"/>
    <w:bookmarkStart w:name="z1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государственной услуге и регламент государственной услуги размещены на интернет-ресурсе Министерства сельского хозяйства Республики Казахстан: www.minagri.gov.kz, а также на информационных стендах, расположенных в помещениях уполномоченных органов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с 9.00 часов до 18.00 часов, с перерывом на обед с 13.00 до 14.00 часов, за исключением праздничных и выходных дней (суббота, воскресенье).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по месту проживания потребителя, где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обращения потребителя либо его представителя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либо его представитель непосредственно обращаются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органа, осуществляющий деятельность в области ветеринарии, регистрирует обращение потребителя, проверяет наличие необходимых документов, полноту и правильность их оформления, при соответствии пакета документов принимает решение о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органа, осуществляющий деятельность в области ветеринарии, выдает потребителю ветеринарную справку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15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81"/>
    <w:bookmarkStart w:name="z1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Для получения государственной услуги потребитель предоставляет ветеринарный паспорт на животное, документ, подтверждающий оплату стоимости бланка ветеринарной справки специалисту уполномоченного органа, осуществляющему деятельность в области ветеринарии,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Обращение потребителя государственной услуги регистрируется специалистом уполномоченного органа, осуществляющим деятельность в области ветеринарии, в журнале учета обращения физических и юридических лиц, в котором указывается дата получения потребителем государственной услуги.</w:t>
      </w:r>
    </w:p>
    <w:bookmarkEnd w:id="82"/>
    <w:bookmarkStart w:name="z15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услуги, в установленные сроки, в соответствии с законами Республики Казахстан.</w:t>
      </w:r>
    </w:p>
    <w:bookmarkStart w:name="z1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  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489"/>
        <w:gridCol w:w="2783"/>
        <w:gridCol w:w="3484"/>
      </w:tblGrid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Аккошкар"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Аккошкар,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8-714-30-3-00-90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Алуа"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Алуа,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8-714-30-3-04-81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Ангарское"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8-714-30-7-07-17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Ашутасты"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Ашутасты,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8-714-30-2-20-20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Восточное"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8-714-30-2-31-11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Жалгызтал"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8-714-30-3-03-84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Жанакала"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Абдыгапархан,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8-714-30-3-05-45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Коктау"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Молдагулова, 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8-714-30-3-00-77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Матросово"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8-714-30-3-03-23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Мирное"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8-714-30-3-08-63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Молодежное"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Дубанова, 25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8-714-30-3-06-16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8-714-30-7-09-53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8-714-30-7-39-03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Уштобе"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8-714-30-2-60-70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Фурманово"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8-714-30-2-40-40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8-714-30-2-41-38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Целинное"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8-714-30-3-07-27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Екидин"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Озен, 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8-714-57-3-29-29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90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Каинды,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Кулымбет, 36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8-714-30-3-02-82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21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8-714-30-2-11-77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ap.rodinskogo@yandex.kz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Буденного, 5а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8-714-33-5-01-95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okt_akimat@mail.ru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8-714-58-3-40-30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krasnogorsk@lsk.kz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Качар"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8-714-56-2-04-71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8-714-56-2-04-87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akimatkachar@mail.ru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Горняцкий"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Горняцкий,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24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8-714-31-2-15-18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8-714-31-2-13-16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gornrud@yandex.ru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Убаганское"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8-714-45-3-42-21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ubagan@mail.ru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8-714-55-6-96-90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8-714-45-22-6-64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Altynsarkrasnykardon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 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Свердловка"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8-714-45-3-37-35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altynsarsverdlova@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40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8-714-45-3-58-16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altynshrchurakov@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Танабаевское,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8-714-45-3-24-10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Altynsardmt@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8-714-45-3-21-41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8-714-45-51-1-10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altynsardokuchaevo@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8-714-45-3-25-32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LLermontovskiy@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Луговая,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8-714-45-3-49-72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altynsarmayakov@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8-714-45-3-27-19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altynsarnovoalekseev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@ 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8-714-45-3-31-38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altynsarprioz@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8-714-45-2-11-73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8-714-45-2-13-52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Silantevka.akimat@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Щербаково,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8-714-45-33-6-06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8-714-45-33-5-23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dokumen_Alma@mail.ru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Амангельды"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8-714-40-2-17-00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8-714-40-2-20-22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amanselakim@mail.ru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Аксай"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Бейбитшилик,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 3-10-10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Степняк"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8-714-38-3-20-20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Уштогай"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8-714-38-3-20-10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kostanay.kz 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Тасты"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8-714-40-2-13-99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Маметова, 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8-714-40-2-53-93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Amantogay@mail.ru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Байкадамова,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8-714-40-2-55-75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2/1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8-714-40-2-20-31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Кабыргинского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Кабырга,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8-714-40-2-16-50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Есполова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8-714-40-2-13-92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Карынсалды,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8-714-59-2-00-01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Кумкешу,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8-714-40-2-15-99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Урпекского сельского округа»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Урпек,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8-714-40-2-51-74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Аулиеколь"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8-714-53-2-11-70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8-714-53-2-11-68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auliekol1940@mail.ru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Косагал"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Косагал,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8-714-53-9-72-15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8-714-53-2-58-16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auliekol@kostanay.kz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Тургумбаева"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Тургумбаева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8-714-59-2-02-14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auliekol@kostanay.kz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8-714-53-9-35-37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auliekol@kostanay.kz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Кушмурун"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Кушмурун,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8-714-53-9-53-99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8-714-53-3-23-00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olga-kriukova@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8-714-53-9-95-79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aman_akimat@mail.ru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8-714-53-9-11-32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8-714-53-2-67-22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Наметова, 23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8-714-53-9-43-42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Moskalevka_akimat@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8-714-53-9-77-48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8-714-53-9-78-62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cnara.fatkullina@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Целинная, 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8-714-53-2-11-94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dias-burkut@mail.ru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Юльевка,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8-714-53-9-37-02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8-714-53-9-41-96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timofeevkaGU-2011@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8-714-53-9-87-44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Шагала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8-714-53-2-12-38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8-714-53-2-63-37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auliekol@kostanay.kz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Денисовка"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8-714-34-2-22-77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8-714-34-9-24-30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denisovka@mail.kz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Перелески"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8-714-34-9-31-67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akimatpereleski@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8-714-34-9-33-99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arhanokrug@mail.ru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8-714-34-9-51-98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8-714-34-2-51-98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akimat-arshala@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Аятское,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8-714-34-9-75-44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guayatskookruga@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Московская, 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8-714-34-9-61-07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zaaietocrug@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8-714-34-9-37-46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8-714-34-2-50-46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akimat_komarova@ 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Денисвоский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8-714-34-9-54-10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akimat_frunze@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8-714-34-9-64-31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krim_akimat@mail.kz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Комарова, 14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8-714-34-9-11-83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8-714-34-2-25-17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Zauresch_n@mail.ru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8-714-34-9-34-82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8-714-34-2-53-82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pokrovka_akimat@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8-714-34-9-46-75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8-714-34-9-49-75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prirak@mail.ru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8-714-34-9-45-67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magusa@ mail.ru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sverdlov_akimat@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mail.kz</w:t>
            </w:r>
          </w:p>
        </w:tc>
      </w:tr>
      <w:tr>
        <w:trPr>
          <w:trHeight w:val="70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8-714-34-9-72-73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telman_co@mail.ru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Глебовка,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8-714-34-9-43-73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tobol_akimat@mail.kz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Акколь"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Акколь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8-714-39-2-14-04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Аралбай"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8-714-39-2-53-33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Бидайык"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8-714-59-2-01-01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Карасу"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8-714-59-2-03-01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8-714-39-2-69-51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Милысай"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Милысай,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8-714-57-3-10-10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8-714-59-2-07-41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Сужарган"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Сужарган,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8-714-39-2-86-21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8-714-39-2-61-94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Торгай"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38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8-714-39-2-15-00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8-714-39-2-15-04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Selakimat@mail.ru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Шили"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Балдая,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8-714-39-2-16-33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8-714-59-2-17-31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Акшиганак,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8-714-49-2-53-33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Албарбогетского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Нурманова,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8-714-59-2-44-16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8-714-39-2-62-62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Нарынбаева, 29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8-714-39-2-31-45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Желтоксан, 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8-714-39-2-02-60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Калам-Карасус-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Калам-Карасу,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Душатова, 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8-714-39-2-18-14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8-714-39-2-60-63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Кызбельского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Кудери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Акына, 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8-714-59-2-12-01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Akimatjang@mail.ru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Аккарга"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Аккарга,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Зайчиковой, 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8-714-35-7-13-89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село Волгоградское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8-714-35-7-73-42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Забеловка"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8-714-35-9-23-42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zabelovakimat@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Милютинка"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8-714-35-9-63-42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GUApparatAkimaMil@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П.Морозова, 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8-714-35-7-33-31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zolotareva@mail.ru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Приречное"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8-714-35-7-63-42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Степное"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Минская, 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8-714-35-9-13-42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stp.akim@mail.ru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Тимирязево"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40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8-714-35-7-83-42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15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8-714-35-9-43-42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Чайковское"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район, аул Чайковское,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Клубная, 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8-714-35-9-83-42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Ырсай"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8-714-35-9-25-30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8-714-35-9-53-42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8-714-357-53-66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8-714-35-9-33-42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Алтынсарино"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8-714-37-2-73-94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Kgulsagira@mail.ru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Арка"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8-714-37-2-45-35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akimatarka@mail.ru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Аралколь"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8-714-37-2-74-46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akimataralkol@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Дружба"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8-714-37-2-86-43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Akimat-drujba@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Карабатыр"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8-714-37-2-32-26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Murzahanova71@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Клочково"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Клочково, 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8-714-37-2-33-42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Akim_Kloshkovo@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Ливановка"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8-714-37-2-55-46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Akimat_Livanovka@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Пушкино"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3/1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8-714-38-2-43-47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AKIMAT_PUSHKINO@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Талдыколь"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8-714-37-2-52-10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AKIMAT_Taldykol@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Бестобе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8-714-37-2-71-10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Akimatbestobe@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Фрунзе,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8-714-37-2-82-17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akimatbagdanovka@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Адаевка,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8-714-37-2-51-31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Akimat-gorkovskij@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Жаилминского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Жаилма,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8-714-38-2-43-22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AKIMILMA@mail.ru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8-714-37-2-12-55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Akim_sverdlov@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8-714-37-2-65-32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akimatsvobodnyi@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Уркаш,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8-714-37-2-73-60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Akim_urkash2009@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Нечипуренко,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8-714-41-3-40-51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karab.karab2010@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Тогузак"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Тогузак,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8-714-41-2-37-45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toguzak.karab@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8-714-41-2-19-57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beloglinka.karab@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31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8-714-47-2-51-83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Boskol.karab@mail.ru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8-714-41-2-75-30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burli.karab@mail.ru</w:t>
            </w:r>
          </w:p>
        </w:tc>
      </w:tr>
      <w:tr>
        <w:trPr>
          <w:trHeight w:val="70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8-714-41-2-82-57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Esenkol.karab@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8-714-57-2-53-40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karab.karab@mail.ru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20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8-714-41-4-02-86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Kustanai.karab@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Жениса,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8-714-41-2-64-32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mikailovka.karab@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Новотроицкое,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Машкова,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8-714-41-2-31-69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novotroick.karab@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Победа,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8-714-41-3-31-51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pobeda.karab@mail.ru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Славенка,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8-714-59-34-2-29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Slavenskiy.karab@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8-714-41-2-67-10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cmirnovka.karab@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8-714-41-2-34-81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stancioniy.karab@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Урнекского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Маяковского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8-714-57-2-47-98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yrnek.karab@mail.ru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Жалгыскан"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Жалгыскан,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22а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8-714-52-9-14-33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qalgiskan@mail.ru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Карасу"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Исакова, 68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8-714-52-2-12-34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8-714-52-2-13-64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Койбагар"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Койбагар,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8-714-52-9-93-16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Koibagar-akimat@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Школьный, 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8-714-52-9-96-97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novopavlovkaakimat@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8-714-48-9-13-00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Okt.ostanay@mail.ru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Павловское"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Павлова,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8-714-52-9-56-41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karasupavlovskoe@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22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8-714-48-2-89-17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ajdarly@yandex.kz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8-714-52-9-47-68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Akimat-amangeld111@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Коминтерна, 15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8-714-52-9-34-89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8-714-52-9-34-35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Krs_vostok1@mail.ru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Школьный, 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8-714-52-9-54-35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dzhambulkarasu@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8-714-48-9-25-39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akimatgd@mail.ru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8-714-52-9-52-24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Карамырза,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Мельниченок,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8-714-52-9-75-92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Akimat97592@mail.ru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Люблинка,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8-714-52-9-62-18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Akimatlublinka@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8-714-52-9-53-86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novoselovkaakimat@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70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Целинная, 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8-714-48-9-33-52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terektyakim@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8-714-48-9-54-60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8-714-48-9-80-98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8-714-48-9-82-45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zelinakimat@mail.ru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Челгаши,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8-714-48-9-36-00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Chelg_2010@mail.ru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8-714-52-9-57-43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Lenino_akimat@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55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8-714-55-2-17-54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8-714-55-6-72-47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borisrom@rambler.ru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8-714-55-6-55-25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Sh-woskresenovka@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yandex.ru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Озерное"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8-714-55-6-64-81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ozernayssh@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8-714-55-6-85-22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alxbvs@rambler.ru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24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8-714-55-6-58-44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belozerka2003@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1/1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8-714-55-6-99-47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Vld27@yandex.ru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8-714-55-6-62-41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glazunovka_kstroo@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rambler.ru, glz.school@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70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Ждановка,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8-714-55-5-85-76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zhdanovka_ssh@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70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8-714-55-6-85-95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zhambylsh@mail.ru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Юбилейная, 71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8-714-55-6-17-16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8-714-55-9-25-35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maikol2007@mail.ru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8-714-55-6-04-95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michurin0606@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Спортивная, 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8-714-55-6-53-46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mosk-chkola@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48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8-714-55-6-43-43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nadezhdinka06@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mail.ru, Nsh_1964@mail.ru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8-714-55-6-79-43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sovchoznaya1313@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8-714-55-6-75-32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pol.scool@rambler.ru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8-714-55-6-41-96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sadchic@rambler.ru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sad4571@inbox.ru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8-714-65-2-26-85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region@kostanay.kz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8-714-55-6-57-74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shishinka@rambler.ru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Боровское"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Женіс, 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8714-43-2-24-54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Borovskoe09@mail.kz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8-714-43-3-41-82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8-714-43-9-91-98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8-714-43-3-26-73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Введенка,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8-714-43-9-72-91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vvedenka2@mail.ru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Тлеуова,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21/3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8-714-43-9-83-19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Каракогинского сельского округа»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Бауржана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Момышулы, 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8-714-43-9-61-33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8-714-43-9-61-39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8-714-43-9-45-71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8-714-43-3-21-04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Каскат,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8-714-43-9-44-82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8-714-43-9-51-81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mihaylovso@mail.kz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8-714-43-9-68-45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pervomay@mail.kz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8-714-43-3-20-33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8-714-43-9-93-35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sosn_akimata@mail.kz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8-714-43-9-85-25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Дамды"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Шакшак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Жанибека, 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8-714-54-9-33-16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Уленды"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Атамекен, 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8-714-54-9-45-10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Кожа"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8-714-54-2-16-70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Раздольное"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8-714-54-9-43-32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Шили"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8-714-54-2-15-85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Шолаксай"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Шолаксай,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Целинная, 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8-714-54-9-37-31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8-714-54-9-31-28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45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8-714-54-2-19-30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8-714-54-2-12-87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Мереке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8-714-54-9-33-17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8-714-54-9-33-95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8-714-51-2-14-52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akimsaryk@nur.kz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8-714-51-9-14-36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Веселоподольс-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Веселый Подол,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Грушко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8-714-51-9-45-25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Златоуст,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8-714-51-9-74-22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8-714-51-9-53-66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8-714-51-9-35-30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8-714-51-3-51-07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34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8-714-51-9-75-68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Дубравы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8-714-51-9-41-63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8-714-51-9-37-87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34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8-714-51-9-31-16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34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Сорочинка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8-714-51-9-70-46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50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СССР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8-714-51-9-72-34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8-714-51-9-81-39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Чехова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8-714-51-9-63-18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Тобол"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Кооператива, 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8-714-36-2-13-60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tobol-akim@mail.ru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Евгеновка"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 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8-714-36-3-97-99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evg.akm2@mail.ru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Приозерное"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8-714-36-3-85-79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kolos.trn@mail.ru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Смайловка"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Абая, 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8-714-36-2-25-44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Юбилейное"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18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8-714-36-2-41-23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ybl.taran@mai.kz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Аятская,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8-714-36-2-83-85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asenkritovka@mai.kz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Белинского, 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8-714-36-2-82-45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rsark@mail.kz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8-714-36-2-87-14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Рабочая,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8-714-36-2-85-96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kalininskiu@mail.ru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17а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8-714-36-2-92-62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krs.akm@mail.ru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8-714-36-2-73-28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maj.akm.trn@mail.ru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Елизаветинка,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8-714-36-2-94-19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NAB AKM@mai.kz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Маркса, 13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8-714-36-3-98-57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Новоильиновского сельского 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35/2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8-714-36-2-52-34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nvl akm@mai.kz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8-714-36-3-98-79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pvl akm@mail.kz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87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8-714-36-3-61-12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trn.trn@mail.ru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Ряжское"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Ряжское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8-714-44-3-54-84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Троебратское"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Троебратское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8-714-44-9-90-11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Trb_akimat@,ail.ru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Узунколь"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8-714-44-2-11-46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Uzunkoi_akimat@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8-714-44-9-33-42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Ершовка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8-714-44-9-55-37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ersnovso84@mail.ru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Карлмарксого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Сокол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8-714-44-9-37-23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8-714-44-3-55-54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Кировское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8-714-44-9-34-72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Варваровка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8-714-44-9-53-34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8-714-44-9-51-01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novopokrovaa@mail.ru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Белоглинка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8-714-44-9-24-33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Petropavl-bg@mai.ru</w:t>
            </w:r>
          </w:p>
        </w:tc>
      </w:tr>
      <w:tr>
        <w:trPr>
          <w:trHeight w:val="70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ковское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8-714-44-3-41-57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Тайсойган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8-714-44-9-35-19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Суворово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8-714-44-9-21-86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Вершковое,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8-714-44-2-10-62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8-714-44-9-31-35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8-714-44-9-25-31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uzunkol@kostanay.kz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Федоровка"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кая, 53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8-714-42-2-10-45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akimatfed@mail.kz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Банновка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8-714-42-9-92-46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bannovkafed@mail.ru</w:t>
            </w:r>
          </w:p>
        </w:tc>
      </w:tr>
      <w:tr>
        <w:trPr>
          <w:trHeight w:val="525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8-714-42-9-63-35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vishnevfed@mail.ru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8-714-42-9-42-22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voronegfed@mail.ru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Жарколь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8-714-42-2-11-47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garkolfed@mail.ru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8-714-42-9-51-18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kamishinskifed@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8-714-42-9-43-19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korginkolfed@mail.ru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Кенарал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8-714-42-9-54-18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kosaralfed@mail.ru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8-714-42-9-66-35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kostrfed@mail.ru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8-714-42-9-52-21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leninskiyfed@mail.ru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8-714-42-9-46-46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novoshumfed@mail.ru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8-714-42-9-31-22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pervomaikafed@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Пешковка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8-714-42-9-35-65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peshkovkafed@mail.ru</w:t>
            </w:r>
          </w:p>
        </w:tc>
      </w:tr>
      <w:tr>
        <w:trPr>
          <w:trHeight w:val="114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8-714-42-9-62-33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chandakfed@mail.ru</w:t>
            </w:r>
          </w:p>
        </w:tc>
      </w:tr>
    </w:tbl>
    <w:bookmarkStart w:name="z1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 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справки"    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bookmarkStart w:name="z1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4"/>
        <w:gridCol w:w="6396"/>
      </w:tblGrid>
      <w:tr>
        <w:trPr>
          <w:trHeight w:val="525" w:hRule="atLeast"/>
        </w:trPr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осуществляющий 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</w:tr>
      <w:tr>
        <w:trPr>
          <w:trHeight w:val="570" w:hRule="atLeast"/>
        </w:trPr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полноты и правильности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оформления. Принятие решения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 справки либо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государственной услуги</w:t>
            </w:r>
          </w:p>
        </w:tc>
      </w:tr>
      <w:tr>
        <w:trPr>
          <w:trHeight w:val="1065" w:hRule="atLeast"/>
        </w:trPr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</w:tr>
      <w:tr>
        <w:trPr>
          <w:trHeight w:val="195" w:hRule="atLeast"/>
        </w:trPr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</w:tr>
    </w:tbl>
    <w:bookmarkStart w:name="z1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6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органа, осуществляющий 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</w:t>
            </w:r>
          </w:p>
        </w:tc>
      </w:tr>
      <w:tr>
        <w:trPr>
          <w:trHeight w:val="12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потребителя, проверка наличия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полноты и правильности их оформления</w:t>
            </w:r>
          </w:p>
        </w:tc>
      </w:tr>
      <w:tr>
        <w:trPr>
          <w:trHeight w:val="60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ветеринарной справки потребителю</w:t>
            </w:r>
          </w:p>
        </w:tc>
      </w:tr>
    </w:tbl>
    <w:bookmarkStart w:name="z1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46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органа, осуществляющий 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</w:t>
            </w:r>
          </w:p>
        </w:tc>
      </w:tr>
      <w:tr>
        <w:trPr>
          <w:trHeight w:val="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потребителя, проверка наличия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полноты и правильности их оформления</w:t>
            </w:r>
          </w:p>
        </w:tc>
      </w:tr>
      <w:tr>
        <w:trPr>
          <w:trHeight w:val="9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в письменном виде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