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dc96b1" w14:textId="fdc96b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определения размера и порядка оказания жилищной помощи малообеспеченным семьям (гражданам) в городе Актау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Актауского городского маслихата Мангистауской области от 12 сентября 2012 года № 6/62. Зарегистрировано Департаментом юстиции Мангистауской области 01 октября 2012 года № 2159. Утратило силу-решением Актауского городского маслихата Мангистауской области от 21 октября 2016 года № 5/57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Утратило силу решением Актауского городского маслихата Мангистауской области от 21.10.2016 </w:t>
      </w:r>
      <w:r>
        <w:rPr>
          <w:rFonts w:ascii="Times New Roman"/>
          <w:b w:val="false"/>
          <w:i w:val="false"/>
          <w:color w:val="ff0000"/>
          <w:sz w:val="28"/>
        </w:rPr>
        <w:t>№ 5/57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</w:t>
      </w:r>
      <w:r>
        <w:rPr>
          <w:rFonts w:ascii="Times New Roman"/>
          <w:b w:val="false"/>
          <w:i w:val="false"/>
          <w:color w:val="000000"/>
          <w:sz w:val="28"/>
        </w:rPr>
        <w:t>со 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№ 148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статьи 97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16 апреля 1997 года № 94 "О жилищных отношениях", представлением Департамента юстиции Мангистауской области от 4 июля 2012 года № 02-26/6022 и протестом прокурора города Актау от 6 августа 2012 года № 2-110107-12-05417 городской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определения размера и порядка оказания жилищной помощи малообеспеченным семьям (гражданам) в городе Актау.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2. Признать утратившими силу решения городского маслихата от 4 июня 2010 года </w:t>
      </w:r>
      <w:r>
        <w:rPr>
          <w:rFonts w:ascii="Times New Roman"/>
          <w:b w:val="false"/>
          <w:i w:val="false"/>
          <w:color w:val="000000"/>
          <w:sz w:val="28"/>
        </w:rPr>
        <w:t>№ 33/295</w:t>
      </w:r>
      <w:r>
        <w:rPr>
          <w:rFonts w:ascii="Times New Roman"/>
          <w:b w:val="false"/>
          <w:i w:val="false"/>
          <w:color w:val="000000"/>
          <w:sz w:val="28"/>
        </w:rPr>
        <w:t xml:space="preserve"> "О размере и порядке оказания жилищной помощи малообеспеченным семьям (гражданам)" (зарегистрировано в Реестре государственной регистрации нормативных правовых актов за № 11-1-137 от 14 июля 2010 года, опубликовано в газете "Огни Мангистау" от 24 июля 2010 года № 124); от 27 апреля 2011 года </w:t>
      </w:r>
      <w:r>
        <w:rPr>
          <w:rFonts w:ascii="Times New Roman"/>
          <w:b w:val="false"/>
          <w:i w:val="false"/>
          <w:color w:val="000000"/>
          <w:sz w:val="28"/>
        </w:rPr>
        <w:t>№ 42/387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внесении изменений в решение городского маслихата от 4 июня 2010 года № 33/295 "О размере и порядке оказания жилищной помощи малообеспеченным семьям (гражданам)" (зарегистрировано в Реестре государственной регистрации нормативных правовых актов за № 11-1-154 от 27 мая 2011 года, опубликовано в газете "Огни Мангистау" от 4 июля 2011 года № 96); от 24 апреля 2011 года </w:t>
      </w:r>
      <w:r>
        <w:rPr>
          <w:rFonts w:ascii="Times New Roman"/>
          <w:b w:val="false"/>
          <w:i w:val="false"/>
          <w:color w:val="000000"/>
          <w:sz w:val="28"/>
        </w:rPr>
        <w:t>№ 3/35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внесений изменений в решение городского маслихата от 4 июня 2010 года № 33/295 "О размере и порядке оказания жилищной помощи малообеспеченным семьям (гражданам)" (зарегистрировано в Реестре государственной регистрации нормативных правовых актов за № 11-1-179 от 29 мая 2012 года, опубликовано в газете "Огни Мангистау" от 7 июня 2012 года № 101-102).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Государственному учреждению "Актауский городской отдел занятости и социальных программ" (Г.Хайрлиева, по согласованию) после государственной регистрации обеспечить опубликование настоящего решения на интернет - ресурсе.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Настоящее решение вступает в силу со дня государственной регистрации в Департаменте юстиции Мангистауской области и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С.Токмашов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Секретарь городского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Молдагулов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"СОГЛАСОВАНО"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Начальник государственного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учреждения "Актауский городской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отдел занятости и социальных программ"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Г.Хайрлиева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12 сентября 2012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"СОГЛАСОВАНО"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Начальник государственного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учреждения "Актауский городской отдел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экономики и бюджетного планирования"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А.Ким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12 сентября 2012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решением городского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12 сентября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года № 6/62</w:t>
            </w:r>
          </w:p>
        </w:tc>
      </w:tr>
    </w:tbl>
    <w:bookmarkStart w:name="z7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определения размера и порядка оказания жилищной помощи малообеспеченным семьям (гражданам) в городе Актау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Настоящие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определения размера и порядка оказания жилищной помощи малообеспеченным семьям (гражданам) в городе Актау (далее-Правила)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16 апреля 1997 года № 94 "О жилищных отношениях", постановлениями Правительства Республики Казахстан от 30 декабря 2009 года </w:t>
      </w:r>
      <w:r>
        <w:rPr>
          <w:rFonts w:ascii="Times New Roman"/>
          <w:b w:val="false"/>
          <w:i w:val="false"/>
          <w:color w:val="000000"/>
          <w:sz w:val="28"/>
        </w:rPr>
        <w:t>№ 2314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Правил предоставления жилищной помощи", от 14 апреля 2009 года </w:t>
      </w:r>
      <w:r>
        <w:rPr>
          <w:rFonts w:ascii="Times New Roman"/>
          <w:b w:val="false"/>
          <w:i w:val="false"/>
          <w:color w:val="000000"/>
          <w:sz w:val="28"/>
        </w:rPr>
        <w:t>№ 512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некоторых вопросах компенсации повышения тарифов абонентской платы за оказание услуг телекоммуникаций социально - защищаемым гражданам" и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Председателя Агентства Республики Казахстан по делам строительства и жилищно - коммунального хозяйства от 5 декабря 2011 года № 471 "Об утверждении Правил исчисления совокупного дохода семьи (гражданина), претендующей на получение жилищной помощи, а также на предоставление жилища из государственного жилищного фонда или жилища, арендованного местным исполнительным органом в частном жилищном фонде".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Назначение и выплата жилищной помощи является одной форм социальной защиты населения.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1. В Правилах используются следующие основные понятия: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доля предельно - допустимых расходов – отношение предельно -допустимого уровня расходов семьи (гражданина) в месяц на содержание жилого дома (жилого здания), потребления коммунальных услуг и услуг связи в части увеличения абонентской платы за телефон, подключенный к сети телекоммуникаций, арендной платы за пользование жилищем, арендованным местным исполнительным органом в частном жилищном фонде, к совокупному доходу семьи (гражданина) в процентах;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совокупный доход семьи (гражданина) – общая сумма доходов семьи (гражданина) за квартал, предшествующий кварталу обращения за назначением жилищной помощи;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орган управления объектом кондоминиума – физическое или юридическое лицо, осуществляющее функции по управлению объектом кондоминиума;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уполномоченный орган – государственное учреждение "Отдел занятости и социальных программ города Актау" (далее – уполномоченный орган);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5) расходы на содержание жилого дома (жилого здания) – обязательная сумма расходов собственников помещений (квартир) посредством ежемесячных взносов, установленных решением общего собрания, на эксплуатацию и ремонт общего имущества объекта кондоминиума, содержание земельного участка, расходы на приобретение, установку, эксплуатацию и поверку общедомовых приборов учета потребления коммунальных услуг, расходы на оплату коммунальных услуг, потребленных на содержание общего имущества объекта кондоминиума, а также взносы на накопление денег на предстоящий в будущем капитальный ремонт общего имущества объекта кондоминиума или отдельных его видов;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6) малообеспеченные семьи (граждане) – лица, которые в соответствии с жилищным законодательством Республики Казахстан имеют право на получение жилищной помощи;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7) филиал республиканского государственного предприятия "Центр обслуживания населения" по Мангистауской области (далее – ЦОН);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Правила дополнены подпунктом 7) в соответствии с решением Актауского городского маслихата Мангистауской области от 24.11.2014 </w:t>
      </w:r>
      <w:r>
        <w:rPr>
          <w:rFonts w:ascii="Times New Roman"/>
          <w:b w:val="false"/>
          <w:i w:val="false"/>
          <w:color w:val="ff0000"/>
          <w:sz w:val="28"/>
        </w:rPr>
        <w:t>№ 25/236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со дня его первого официального опубликования).;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8) веб-портал "электронного правительства" 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www.egov.kz</w:t>
      </w:r>
      <w:r>
        <w:rPr>
          <w:rFonts w:ascii="Times New Roman"/>
          <w:b w:val="false"/>
          <w:i w:val="false"/>
          <w:color w:val="000000"/>
          <w:sz w:val="28"/>
        </w:rPr>
        <w:t xml:space="preserve"> (далее - веб- портал)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Правила дополнены подпунктом 8) в соответствии с решением Актауского городского маслихата Мангистауской области от 24.11.2014 </w:t>
      </w:r>
      <w:r>
        <w:rPr>
          <w:rFonts w:ascii="Times New Roman"/>
          <w:b w:val="false"/>
          <w:i w:val="false"/>
          <w:color w:val="ff0000"/>
          <w:sz w:val="28"/>
        </w:rPr>
        <w:t>№ 25/236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со дня его первого официального опубликования).;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Жилищная помощь предоставляется за счет средств местного бюджета малообеспеченным семьям (гражданам), постоянно проживающим в городе Актау на оплату: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расходов на содержание жилого дома (жилого здания) семьям (гражданам), проживающим в приватизированных жилых помещениях (квартирах) или являющимся нанимателями (поднанимателями) жилых помещений (квартир) государственном жилищном фонде;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потребления коммунальных услуг и услуг связи в части увеличения абонентской платы за телефон, подключенный к сети телекоммуникаций, семьям (гражданам), являющимся собственниками или нанимателями (поднанимателями) жилища;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арендной платы за пользование жилищем, арендованным местным исполнительным органом в частном жилищном фонде;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>4) исключен решением Актауского городского маслихата от 17.03.2014 № 18/177 (вводится в действие с 01.07.2012 и действует до 01.01.2014).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Пункт 2 с изменениями, внесенными решениями Актауского городского маслихата от 26.03.2013 </w:t>
      </w:r>
      <w:r>
        <w:rPr>
          <w:rFonts w:ascii="Times New Roman"/>
          <w:b w:val="false"/>
          <w:i w:val="false"/>
          <w:color w:val="ff0000"/>
          <w:sz w:val="28"/>
        </w:rPr>
        <w:t>№ 10/112;</w:t>
      </w:r>
      <w:r>
        <w:rPr>
          <w:rFonts w:ascii="Times New Roman"/>
          <w:b w:val="false"/>
          <w:i w:val="false"/>
          <w:color w:val="ff0000"/>
          <w:sz w:val="28"/>
        </w:rPr>
        <w:t xml:space="preserve"> от 17.03.2014 </w:t>
      </w:r>
      <w:r>
        <w:rPr>
          <w:rFonts w:ascii="Times New Roman"/>
          <w:b w:val="false"/>
          <w:i w:val="false"/>
          <w:color w:val="ff0000"/>
          <w:sz w:val="28"/>
        </w:rPr>
        <w:t>№ 18/177.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>3. исключен решением Актауского городского маслихата от 26.03.2013 № 10/112.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Пункт 3 с изменениями, внесенными решением Актауского городского маслихата от 26.03.2013 </w:t>
      </w:r>
      <w:r>
        <w:rPr>
          <w:rFonts w:ascii="Times New Roman"/>
          <w:b w:val="false"/>
          <w:i w:val="false"/>
          <w:color w:val="ff0000"/>
          <w:sz w:val="28"/>
        </w:rPr>
        <w:t xml:space="preserve">№ 10/112 </w:t>
      </w:r>
      <w:r>
        <w:rPr>
          <w:rFonts w:ascii="Times New Roman"/>
          <w:b w:val="false"/>
          <w:i w:val="false"/>
          <w:color w:val="ff0000"/>
          <w:sz w:val="28"/>
        </w:rPr>
        <w:t>(вводится в действие с 01.01.2013).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Жилищная помощь оказывается по предъявленным поставщиками счетам на оплату коммунальных услуг на содержание жилого дома (жилого здания), согласно смете, определяющей размер ежемесячных и целевых взносов, на содержание жилого дома (жилого здания) за счет бюджетных средств лицам, постоянно проживающим в данной местности.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Пункт 4 с изменениями, внесенными решениями Актауского городского маслихата от 26.03.2013 </w:t>
      </w:r>
      <w:r>
        <w:rPr>
          <w:rFonts w:ascii="Times New Roman"/>
          <w:b w:val="false"/>
          <w:i w:val="false"/>
          <w:color w:val="ff0000"/>
          <w:sz w:val="28"/>
        </w:rPr>
        <w:t>№ 10/112;</w:t>
      </w:r>
      <w:r>
        <w:rPr>
          <w:rFonts w:ascii="Times New Roman"/>
          <w:b w:val="false"/>
          <w:i w:val="false"/>
          <w:color w:val="ff0000"/>
          <w:sz w:val="28"/>
        </w:rPr>
        <w:t xml:space="preserve"> от 17.03.2014 </w:t>
      </w:r>
      <w:r>
        <w:rPr>
          <w:rFonts w:ascii="Times New Roman"/>
          <w:b w:val="false"/>
          <w:i w:val="false"/>
          <w:color w:val="ff0000"/>
          <w:sz w:val="28"/>
        </w:rPr>
        <w:t>№ 18/177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01.07.2012 и действует до 01.01.2014).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5. Выплата компенсации повышения тарифов абонентской платы за оказания услуг телекоммуникаций производится согласно "Правил компенсации повышения тарифов абонентской платы за оказание услуг телекоммуникаций социально-защищаемым гражданам", утвержденных Постановлением Правительства Республики Казахстан от 14 апреля 2009 года № 512.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6. В состав суммы за потребление коммунальных услуг входят: водоснабжение, канализация, газоснабжение, электроснабжение, теплоснабжение, мусороудаление и обслуживание лифтов.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7. Доля предельно - допустимых расходов семьи (гражданина) в месяц на содержание жилого дома (жилого здания), потребления коммунальных услуг и услуг связи в части увеличения абонентской платы за телефон, подключенный к сети телекоммуникаций, арендной платы за пользование жилищем, арендованным местным исполнительным органом в частном жилищном фонде устанавливается в размере семи процентов к совокупному доходу семьи (гражданина).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Пункт 7 с изменениями, внесенными решениями Актауского городского маслихата от 26.03.2013 </w:t>
      </w:r>
      <w:r>
        <w:rPr>
          <w:rFonts w:ascii="Times New Roman"/>
          <w:b w:val="false"/>
          <w:i w:val="false"/>
          <w:color w:val="ff0000"/>
          <w:sz w:val="28"/>
        </w:rPr>
        <w:t>№ 10/112;</w:t>
      </w:r>
      <w:r>
        <w:rPr>
          <w:rFonts w:ascii="Times New Roman"/>
          <w:b w:val="false"/>
          <w:i w:val="false"/>
          <w:color w:val="ff0000"/>
          <w:sz w:val="28"/>
        </w:rPr>
        <w:t xml:space="preserve"> от 17.03.2014 </w:t>
      </w:r>
      <w:r>
        <w:rPr>
          <w:rFonts w:ascii="Times New Roman"/>
          <w:b w:val="false"/>
          <w:i w:val="false"/>
          <w:color w:val="ff0000"/>
          <w:sz w:val="28"/>
        </w:rPr>
        <w:t>№ 18/177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01.07.2012 и действует до 01.01.2014).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6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Порядок назначения жилищной помощи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8. Для назначения жилищной помощи семья (гражданин) обращается в ЦОН либо на веб-портал с заявлением и представляет следующие документы: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копию документа, удостоверяющего личность заявителя;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копию правоустанавливающего документа на жилище;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копию книги регистрации граждан либо адресную справку, либо справку сельских и/или аульных акимов, подтверждающую регистрацию по постоянному месту жительства заявителя;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документы, подтверждающие доходы семьи. Порядок исчисления совокупного дохода семьи (гражданина Республики Казахстан), претендующий на получение жилищной помощи, определяется в соответствии с действующим законодательством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 счета о размерах ежемесячных взносов на содержание жилого дома (жилого здания);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6) счета на потребление коммунальных услуг;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7) квитанцию - счет за услуги телекоммуникаций или копию договора на оказание услуг связи;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8) счет о размере арендной платы за пользование жилищем, арендованным местным исполнительным органом в частном жилищном фонде, предъявленный местным исполнительным органом.;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Пункт 8 - в редакции решения Актауского городского маслихата Мангистауской области от 24.11.2014 </w:t>
      </w:r>
      <w:r>
        <w:rPr>
          <w:rFonts w:ascii="Times New Roman"/>
          <w:b w:val="false"/>
          <w:i w:val="false"/>
          <w:color w:val="ff0000"/>
          <w:sz w:val="28"/>
        </w:rPr>
        <w:t>№ 25/236</w:t>
      </w:r>
      <w:r>
        <w:rPr>
          <w:rFonts w:ascii="Times New Roman"/>
          <w:b w:val="false"/>
          <w:i w:val="false"/>
          <w:color w:val="ff0000"/>
          <w:sz w:val="28"/>
        </w:rPr>
        <w:t>((вводится в действие по истечении десяти календарных дней со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9. Жилищная помощь назначается с месяца подачи заявления сроком на один год, с ежеквартальным предоставлением сведений о доходах и регистрации состава семьи в данном жилье.;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Пункт 9 - в редакции решения Актауского городского маслихата Мангистауской области от 24.11.2014 </w:t>
      </w:r>
      <w:r>
        <w:rPr>
          <w:rFonts w:ascii="Times New Roman"/>
          <w:b w:val="false"/>
          <w:i w:val="false"/>
          <w:color w:val="ff0000"/>
          <w:sz w:val="28"/>
        </w:rPr>
        <w:t>№ 25/236</w:t>
      </w:r>
      <w:r>
        <w:rPr>
          <w:rFonts w:ascii="Times New Roman"/>
          <w:b w:val="false"/>
          <w:i w:val="false"/>
          <w:color w:val="ff0000"/>
          <w:sz w:val="28"/>
        </w:rPr>
        <w:t>((вводится в действие по истечении десяти календарных дней со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10. Задолженность по коммунальным услугам, образовавшаяся до назначения жилищной помощи не учитывается.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11. При оказании жилищной помощи норма площади жилья, обеспечиваемая компенсационным мерами на потребление коммунальных услуг и услуг связи в части увеличения абонентской платы за телефон, устанавливается равной фактически занимаемой площади одной единицы жилья, но не более шестидесяти двух квадратных метров для следующей категории граждан: пенсионеры, инвалидов независимо от причин заболеваний и граждан, осуществляющих уход за таковыми, дети – круглые сироты, опекуны, проживающие с детьми, оставшимися без родителей, до окончания общего среднего, технического и профессионального учебного заведения очной формы, семей пенсионеров и инвалидов, где вместе с ними проживают несовершеннолетние дети или дети, воспитывающие детей до трех лет, семей пенсионеров и инвалидов, где вместе с ними проживают лица, которые учатся в учебных заведениях очной формы обучения в системе среднего, технического и профессионального образования, и другой категории граждан в пределах норм площади жилья, установленной жилищным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При оказании жилищной помощи норма площади жилья, обеспечиваемая компенсационными мерами, на капитальный ремонт и (или) взносов на накопление средств на капитальный ремонт общего имущества объекта кондоминиума, арендной платы за пользование жилищем, устанавливается равной фактически занимаемой площади одной единицы жилья, но не более пятьдесят квадратных метров.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При оказании жилищной помощи норма отпуска потребления электроэнергии в месяц на одного человека девяносто киловатт/час, и проживающего в доме оборудованном электрической плитой норма отпуска потребления электроэнергии в месяц на одного человека сто пятнадцать киловатт/час.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12. Семьи (граждане), имеющие в частной собственности более одной единицы жилья или сдающие помещение в наем (аренду) или поднаем, жилищная помощь не назначается.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Жилищная помощь не предоставляется в случаях, если в среди членов семьи (граждан) имеются: трудоспособные лица, которые не работают, не учатся, не служат в армии и не зарегистрированы в службе занятости в качестве безработных, за исключением занятых воспитанием ребенка в возрасте до трех лет, лиц осуществляющих уход за инвалидами, нуждающимися в уходе, а также страдающих психическими заболеваниями, состоящих на учете в лечебных учреждениях и имеющие заключение врачебно - консультационной комиссии о временной нетрудоспособности.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13. Получатели жилищной помощи в течение десяти рабочих дней информируют уполномоченный орган о любых изменениях, влияющих на начисление жилищной помощи (состава семьи, ее бюджета, приобретение недвижимости и так далее), а также в случаях неправильного начисления помощи.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В случаях предоставления в уполномоченный орган заведомо недостоверных сведений, повлекших за собой назначение завышенной или незаконной компенсации, собственник (наниматель) возвращает незаконно полученную жилищную помощь добровольно, а в случае отказа – в судебном порядке. Жилищная помощь на следующий срок назначается после возврата в бюджет незаконно полученной жилищной помощи.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14. В случае необходимости подтверждения достоверности представленных документов уполномоченный орган вправе производить обследование материально - бытовых условий проживания заявителей.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15. Выплата жилищной помощи малообеспеченным семьям (гражданам) осуществляется уполномоченным органом по заявлению получателя жилищной помощи через банки второго уровня на лицевые счета получателя жилищной помощи, поставщиков услуг, органов управления объектом кондоминиума.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Пункт 15 - в редакции решения Актауского городского маслихата Мангистауской области от 24.11.2014 </w:t>
      </w:r>
      <w:r>
        <w:rPr>
          <w:rFonts w:ascii="Times New Roman"/>
          <w:b w:val="false"/>
          <w:i w:val="false"/>
          <w:color w:val="ff0000"/>
          <w:sz w:val="28"/>
        </w:rPr>
        <w:t>№ 25/236</w:t>
      </w:r>
      <w:r>
        <w:rPr>
          <w:rFonts w:ascii="Times New Roman"/>
          <w:b w:val="false"/>
          <w:i w:val="false"/>
          <w:color w:val="ff0000"/>
          <w:sz w:val="28"/>
        </w:rPr>
        <w:t>((вводится в действие по истечении десяти календарных дней со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4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Выплата жилищной помощи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15. Выплата жилищной помощи малообеспеченным семьям (гражданам) осуществляется уполномоченным органом через банки второго уровня за счет местных бюджетных средств.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16. Ежемесячно уполномоченный орган формирует списки собственников квартир с указанием сумм жилищной помощи, выводит контингент, сумму назначенной помощи, перечисляет сумму назначенной помощи на счета поставщиков услуг по месту жительства получателей жилищной помощи.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17. Ежемесячно на основании списка по назначенной жилищной помощи, поставщиками услуг составляются акты - сверки в двух экземплярах на сумму назначенной жилищной помощи.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