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7225" w14:textId="8227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 2013-2015 годы Шиелийского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21 декабря 2012 года N 11/2. Зарегистрировано Департаментом юстиции Кызылординской области 08 января 2013 года за N 4383. Утратило силу решением Шиелийского районного маслихата Кызылординской области от 21 февраля 2014 года N 26/9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21.02.2014 N 26/9.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(очередная сессия)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- 7 137 533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- 1 454 975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- 5 595 986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- 7 287 872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98 438;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111 650;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13 212;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дефицит (профицит) бюджета - - 264 356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- 264 356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Шиелийского районного маслихата Кызылординской области от 12.02.2013 </w:t>
      </w:r>
      <w:r>
        <w:rPr>
          <w:rFonts w:ascii="Times New Roman"/>
          <w:b w:val="false"/>
          <w:i w:val="false"/>
          <w:color w:val="000000"/>
          <w:sz w:val="28"/>
        </w:rPr>
        <w:t>N 13/2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01.03.2013 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16.05.2013 </w:t>
      </w:r>
      <w:r>
        <w:rPr>
          <w:rFonts w:ascii="Times New Roman"/>
          <w:b w:val="false"/>
          <w:i w:val="false"/>
          <w:color w:val="000000"/>
          <w:sz w:val="28"/>
        </w:rPr>
        <w:t>N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01.01.2013); от 22.07.2013 </w:t>
      </w:r>
      <w:r>
        <w:rPr>
          <w:rFonts w:ascii="Times New Roman"/>
          <w:b w:val="false"/>
          <w:i w:val="false"/>
          <w:color w:val="000000"/>
          <w:sz w:val="28"/>
        </w:rPr>
        <w:t>N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06.09.2013 </w:t>
      </w:r>
      <w:r>
        <w:rPr>
          <w:rFonts w:ascii="Times New Roman"/>
          <w:b w:val="false"/>
          <w:i w:val="false"/>
          <w:color w:val="000000"/>
          <w:sz w:val="28"/>
        </w:rPr>
        <w:t>N 21/2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05.11.2013 </w:t>
      </w:r>
      <w:r>
        <w:rPr>
          <w:rFonts w:ascii="Times New Roman"/>
          <w:b w:val="false"/>
          <w:i w:val="false"/>
          <w:color w:val="000000"/>
          <w:sz w:val="28"/>
        </w:rPr>
        <w:t>N 23/2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N 24/2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25.12.2013 </w:t>
      </w:r>
      <w:r>
        <w:rPr>
          <w:rFonts w:ascii="Times New Roman"/>
          <w:b w:val="false"/>
          <w:i w:val="false"/>
          <w:color w:val="000000"/>
          <w:sz w:val="28"/>
        </w:rPr>
        <w:t>N 25/2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2013 году нормативы распределения доходов в бюджет района установлены по индивидуальному подоходному налогу 100 процентов, по социальному налогу 90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Шиелийского районного маслихата Кызылординской области от 22.07.2013 </w:t>
      </w:r>
      <w:r>
        <w:rPr>
          <w:rFonts w:ascii="Times New Roman"/>
          <w:b w:val="false"/>
          <w:i w:val="false"/>
          <w:color w:val="000000"/>
          <w:sz w:val="28"/>
        </w:rPr>
        <w:t>N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размер единовременной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ветеринарии,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 в сумме 4 500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социальное пособие за счет местного бюджета в размере 1,9 месячного расчетного показателя лицам которые награждены званиями "Халық Қаһарманы", Орденами "Отан", "Даңқ".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программы образования в процессе исполнения местного бюджета не подлежат секвестру.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в размере 8 155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бюджетов акимов аульных округов и поселка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 А. Оразбекулы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Шиелийского районного маслихата Кызылординской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>N 25/2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653"/>
        <w:gridCol w:w="8353"/>
        <w:gridCol w:w="22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7137533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1454975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226419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8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75057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5595986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5595986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5595986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7287872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423081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263184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20945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4962454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4555735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3870617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55485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305171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384579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384579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62469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128043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631583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147353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468238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382714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340444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235061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37036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174372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52173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110692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212812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191045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96279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50847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-264356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264356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473"/>
        <w:gridCol w:w="8993"/>
        <w:gridCol w:w="17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5983129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1636073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512028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512028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718999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718999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19148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4328923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4328923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4328923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5983129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394333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246774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21749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4549872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439156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4110550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3945878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120758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359998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359998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</w:t>
            </w:r>
          </w:p>
        </w:tc>
      </w:tr>
      <w:tr>
        <w:trPr>
          <w:trHeight w:val="14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106311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314642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219701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71049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128486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35880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43654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13"/>
        <w:gridCol w:w="573"/>
        <w:gridCol w:w="8933"/>
        <w:gridCol w:w="16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6401948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1750598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547870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547870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769329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769329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345411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4631948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4631948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4631948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6401948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421936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97722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264048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4868363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4398289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4222089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385198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385198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42195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30552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151543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124057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336667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104666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38392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Шиелийского районного маслихата Кызылординской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N 24/2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6"/>
        <w:gridCol w:w="716"/>
        <w:gridCol w:w="8486"/>
        <w:gridCol w:w="244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867172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263184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263184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396764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153961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153961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43233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53074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53074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93"/>
        <w:gridCol w:w="713"/>
        <w:gridCol w:w="8853"/>
        <w:gridCol w:w="19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793593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246774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246774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439322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439322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439156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106311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713"/>
        <w:gridCol w:w="8973"/>
        <w:gridCol w:w="19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849145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264048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264048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470075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470075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113753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11/2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развития районный бюджет на 2013-2015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Шиелийского районного маслихата Кызылординской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N 24/2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71"/>
        <w:gridCol w:w="751"/>
        <w:gridCol w:w="1094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