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d736" w14:textId="9f3d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аульного округа от 25 августа 2010 года N 49 "О присвоении имени "Бірлік" улице без названия расположенного в аульном округе Майлытогай"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Майлытогайского аульного округа Шиелийского района Кызылординской области от 20 апреля 2012 года N 56. Зарегистрировано Управлением юстиции Шиелийского района Кызылординской области 24 мая 2012 года за N 10-9-223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государственным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РЕШАЮ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Преамбулу решения акима Майлытогайского аульного округа от 25 августа 2010 года N 49 "О присвоении имени "Бірлік" улице без названия расположенного в аульном округе Майлытогай" (зарегистрировано в государственном реестре нормативно правовых актов 01 октября 2010 года N 10-9-143, опубликован в районном газете "Өскен өңір" 20 октября 2010 года N 85 /7815/)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"Руководствуясь пункта 3 статьи 37 Закона Республики Казахстан от 23 января 2001 года "О местном государственным управлении и самоуправлении в Республике Казахстан" и протокола N 4 от 2 июня 2010 года решения районной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>РЕШАЮ:"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2 данного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Данное решение вводится в действие по истечении десяти календарных дней после дня его первого официального опубликования"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3 данного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решения возложить на главного специалиста Р. Абдрахимовой"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Майлытогайского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           К. 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