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5d0b" w14:textId="1a55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граждан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Жанакорганского районного акимата Кызылординской области от 26 марта 2012 года N 25. Зарегистрировано Департаментом юстиции Кызылординской области 09 апреля 2012 года N 10-7-151. Утратило силу постановлением Жанакорганского районного акимата Кызылординской области от 07 февраля 2013 года N 284</w:t>
      </w:r>
    </w:p>
    <w:p>
      <w:pPr>
        <w:spacing w:after="0"/>
        <w:ind w:left="0"/>
        <w:jc w:val="both"/>
      </w:pPr>
      <w:r>
        <w:rPr>
          <w:rFonts w:ascii="Times New Roman"/>
          <w:b w:val="false"/>
          <w:i w:val="false"/>
          <w:color w:val="ff0000"/>
          <w:sz w:val="28"/>
        </w:rPr>
        <w:t>      Сноска. Утратило силу постановлением Жанакорганского районного акимата Кызылординской области от 07.02.2013 N 284.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N 148 "О местном государственном управлении и самоуправлении в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16 февраля 2012 года N 561-IV "О воинской службе и статусе военнослужащих", Указом Президента Республики Казахстан от 01 марта 2012 года </w:t>
      </w:r>
      <w:r>
        <w:rPr>
          <w:rFonts w:ascii="Times New Roman"/>
          <w:b w:val="false"/>
          <w:i w:val="false"/>
          <w:color w:val="000000"/>
          <w:sz w:val="28"/>
        </w:rPr>
        <w:t>N 274</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Жанакорганского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Призвать в Жанакорганском районе на срочную воинскую службу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освобождения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Жанакорганского районного акимата Кызылординской области от 10.05.2012 </w:t>
      </w:r>
      <w:r>
        <w:rPr>
          <w:rFonts w:ascii="Times New Roman"/>
          <w:b w:val="false"/>
          <w:i w:val="false"/>
          <w:color w:val="000000"/>
          <w:sz w:val="28"/>
        </w:rPr>
        <w:t>N 48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в составе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ff0000"/>
          <w:sz w:val="28"/>
        </w:rPr>
        <w:t xml:space="preserve">Сноска. Внесено изменение в текст пункта 2 на казахском языке, текст на русском языке не изменяется постановлением Жанакорганского районного акимата Кызылординской области от 24.10.2012 </w:t>
      </w:r>
      <w:r>
        <w:rPr>
          <w:rFonts w:ascii="Times New Roman"/>
          <w:b w:val="false"/>
          <w:i w:val="false"/>
          <w:color w:val="000000"/>
          <w:sz w:val="28"/>
        </w:rPr>
        <w:t>N 181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 Утвердить прилагаемый график проведения призыва граждан на срочную воинскую службу в апреле-июне и октябре-декабре 2012 года,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Государственному коммунальному предприятию на праве хозяйственного ведения "Жанакорганская районная поликлиника" управления здравоохранения Кызылординской области (Абдусаметов Ж, по согласованию) рекомендовать:</w:t>
      </w:r>
      <w:r>
        <w:br/>
      </w:r>
      <w:r>
        <w:rPr>
          <w:rFonts w:ascii="Times New Roman"/>
          <w:b w:val="false"/>
          <w:i w:val="false"/>
          <w:color w:val="000000"/>
          <w:sz w:val="28"/>
        </w:rPr>
        <w:t>
      1) для организации и проведения медицинского освидетельствования призывников содействовать в выделении квалифицированных врачей специалистов;</w:t>
      </w:r>
      <w:r>
        <w:br/>
      </w:r>
      <w:r>
        <w:rPr>
          <w:rFonts w:ascii="Times New Roman"/>
          <w:b w:val="false"/>
          <w:i w:val="false"/>
          <w:color w:val="000000"/>
          <w:sz w:val="28"/>
        </w:rPr>
        <w:t>
      2) обеспечить медицинскую комиссию необходимыми медикаментами, инструментарием и медицинским имуществом.</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"Отдел внутренних дел Жанакорганского района Департамент внутренних дел Кызылординской области Министерство внутренних дел Республики Казахстан" (Оспанов Ж. по согласованию) рекомендовать выделить наряд полиции для обеспечения доставки лиц, уклоняющихся от призыва на воинскую службу, а также охраны общественного порядка при отправке и убытии призывников в воинские части.</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Буркитбаева К.</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Жанакорганского районного акимата Кызылординской области от 20.09.2012 </w:t>
      </w:r>
      <w:r>
        <w:rPr>
          <w:rFonts w:ascii="Times New Roman"/>
          <w:b w:val="false"/>
          <w:i w:val="false"/>
          <w:color w:val="000000"/>
          <w:sz w:val="28"/>
        </w:rPr>
        <w:t>N 159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Жанакорганского района                 С. Тауипбаев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внутренних дел</w:t>
      </w:r>
      <w:r>
        <w:br/>
      </w:r>
      <w:r>
        <w:rPr>
          <w:rFonts w:ascii="Times New Roman"/>
          <w:b w:val="false"/>
          <w:i w:val="false"/>
          <w:color w:val="000000"/>
          <w:sz w:val="28"/>
        </w:rPr>
        <w:t>
</w:t>
      </w:r>
      <w:r>
        <w:rPr>
          <w:rFonts w:ascii="Times New Roman"/>
          <w:b w:val="false"/>
          <w:i/>
          <w:color w:val="000000"/>
          <w:sz w:val="28"/>
        </w:rPr>
        <w:t>      Жанакорганского района</w:t>
      </w:r>
      <w:r>
        <w:br/>
      </w:r>
      <w:r>
        <w:rPr>
          <w:rFonts w:ascii="Times New Roman"/>
          <w:b w:val="false"/>
          <w:i w:val="false"/>
          <w:color w:val="000000"/>
          <w:sz w:val="28"/>
        </w:rPr>
        <w:t>
</w:t>
      </w:r>
      <w:r>
        <w:rPr>
          <w:rFonts w:ascii="Times New Roman"/>
          <w:b w:val="false"/>
          <w:i/>
          <w:color w:val="000000"/>
          <w:sz w:val="28"/>
        </w:rPr>
        <w:t>      Департамент внутренних дел</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Министерство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Оспанов Жарас Омирбекулы</w:t>
      </w:r>
      <w:r>
        <w:br/>
      </w:r>
      <w:r>
        <w:rPr>
          <w:rFonts w:ascii="Times New Roman"/>
          <w:b w:val="false"/>
          <w:i w:val="false"/>
          <w:color w:val="000000"/>
          <w:sz w:val="28"/>
        </w:rPr>
        <w:t>
</w:t>
      </w:r>
      <w:r>
        <w:rPr>
          <w:rFonts w:ascii="Times New Roman"/>
          <w:b w:val="false"/>
          <w:i/>
          <w:color w:val="000000"/>
          <w:sz w:val="28"/>
        </w:rPr>
        <w:t>      ____________ "23" марта 2012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предприятия</w:t>
      </w:r>
      <w:r>
        <w:br/>
      </w:r>
      <w:r>
        <w:rPr>
          <w:rFonts w:ascii="Times New Roman"/>
          <w:b w:val="false"/>
          <w:i w:val="false"/>
          <w:color w:val="000000"/>
          <w:sz w:val="28"/>
        </w:rPr>
        <w:t>
</w:t>
      </w:r>
      <w:r>
        <w:rPr>
          <w:rFonts w:ascii="Times New Roman"/>
          <w:b w:val="false"/>
          <w:i/>
          <w:color w:val="000000"/>
          <w:sz w:val="28"/>
        </w:rPr>
        <w:t>      на праве хозяйственного ведения</w:t>
      </w:r>
      <w:r>
        <w:br/>
      </w:r>
      <w:r>
        <w:rPr>
          <w:rFonts w:ascii="Times New Roman"/>
          <w:b w:val="false"/>
          <w:i w:val="false"/>
          <w:color w:val="000000"/>
          <w:sz w:val="28"/>
        </w:rPr>
        <w:t>
</w:t>
      </w:r>
      <w:r>
        <w:rPr>
          <w:rFonts w:ascii="Times New Roman"/>
          <w:b w:val="false"/>
          <w:i/>
          <w:color w:val="000000"/>
          <w:sz w:val="28"/>
        </w:rPr>
        <w:t>      "Жанакорганская районная поликлиника"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Абдусаметов Жаксылык Абилкасымулы</w:t>
      </w:r>
      <w:r>
        <w:br/>
      </w:r>
      <w:r>
        <w:rPr>
          <w:rFonts w:ascii="Times New Roman"/>
          <w:b w:val="false"/>
          <w:i w:val="false"/>
          <w:color w:val="000000"/>
          <w:sz w:val="28"/>
        </w:rPr>
        <w:t>
</w:t>
      </w:r>
      <w:r>
        <w:rPr>
          <w:rFonts w:ascii="Times New Roman"/>
          <w:b w:val="false"/>
          <w:i/>
          <w:color w:val="000000"/>
          <w:sz w:val="28"/>
        </w:rPr>
        <w:t>      ____________ "23" марта 2012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по делам обороны</w:t>
      </w:r>
      <w:r>
        <w:br/>
      </w:r>
      <w:r>
        <w:rPr>
          <w:rFonts w:ascii="Times New Roman"/>
          <w:b w:val="false"/>
          <w:i w:val="false"/>
          <w:color w:val="000000"/>
          <w:sz w:val="28"/>
        </w:rPr>
        <w:t>
</w:t>
      </w:r>
      <w:r>
        <w:rPr>
          <w:rFonts w:ascii="Times New Roman"/>
          <w:b w:val="false"/>
          <w:i/>
          <w:color w:val="000000"/>
          <w:sz w:val="28"/>
        </w:rPr>
        <w:t>      Жанакорганского района</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Алимбетов Сабырхан Калиханулы</w:t>
      </w:r>
      <w:r>
        <w:br/>
      </w:r>
      <w:r>
        <w:rPr>
          <w:rFonts w:ascii="Times New Roman"/>
          <w:b w:val="false"/>
          <w:i w:val="false"/>
          <w:color w:val="000000"/>
          <w:sz w:val="28"/>
        </w:rPr>
        <w:t>
</w:t>
      </w:r>
      <w:r>
        <w:rPr>
          <w:rFonts w:ascii="Times New Roman"/>
          <w:b w:val="false"/>
          <w:i/>
          <w:color w:val="000000"/>
          <w:sz w:val="28"/>
        </w:rPr>
        <w:t>      ____________ "23" марта 2012 год</w:t>
      </w:r>
    </w:p>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"26" марта 2012 года N 25</w:t>
      </w:r>
    </w:p>
    <w:bookmarkStart w:name="z9" w:id="1"/>
    <w:p>
      <w:pPr>
        <w:spacing w:after="0"/>
        <w:ind w:left="0"/>
        <w:jc w:val="left"/>
      </w:pPr>
      <w:r>
        <w:rPr>
          <w:rFonts w:ascii="Times New Roman"/>
          <w:b/>
          <w:i w:val="false"/>
          <w:color w:val="000000"/>
        </w:rPr>
        <w:t xml:space="preserve"> 
СОСТАВ</w:t>
      </w:r>
      <w:r>
        <w:br/>
      </w:r>
      <w:r>
        <w:rPr>
          <w:rFonts w:ascii="Times New Roman"/>
          <w:b/>
          <w:i w:val="false"/>
          <w:color w:val="000000"/>
        </w:rPr>
        <w:t>
      районной призывной комиссии</w:t>
      </w:r>
    </w:p>
    <w:bookmarkEnd w:id="1"/>
    <w:p>
      <w:pPr>
        <w:spacing w:after="0"/>
        <w:ind w:left="0"/>
        <w:jc w:val="both"/>
      </w:pPr>
      <w:r>
        <w:rPr>
          <w:rFonts w:ascii="Times New Roman"/>
          <w:b w:val="false"/>
          <w:i w:val="false"/>
          <w:color w:val="ff0000"/>
          <w:sz w:val="28"/>
        </w:rPr>
        <w:t xml:space="preserve">      Сноска. Внесено изменение в название приложения 1 на казахском языке, название приложения 1 на русском языке не изменяется постановлением Жанакорганского районного акимата Кызылординской области от 24.10.2012 </w:t>
      </w:r>
      <w:r>
        <w:rPr>
          <w:rFonts w:ascii="Times New Roman"/>
          <w:b w:val="false"/>
          <w:i w:val="false"/>
          <w:color w:val="ff0000"/>
          <w:sz w:val="28"/>
        </w:rPr>
        <w:t>N 181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1"/>
        <w:gridCol w:w="7209"/>
      </w:tblGrid>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Председатель комиссии комиссии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Жанакорганского района;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комиссии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государственного учреждения "Отдел по делам обороны Жанакорганского района Кызылординской области" (по согласованию);</w:t>
            </w:r>
          </w:p>
        </w:tc>
      </w:tr>
    </w:tbl>
    <w:p>
      <w:pPr>
        <w:spacing w:after="0"/>
        <w:ind w:left="0"/>
        <w:jc w:val="left"/>
      </w:pPr>
      <w:r>
        <w:rPr>
          <w:rFonts w:ascii="Times New Roman"/>
          <w:b/>
          <w:i w:val="false"/>
          <w:color w:val="000000"/>
        </w:rPr>
        <w:t xml:space="preserve">       члены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1"/>
        <w:gridCol w:w="7209"/>
      </w:tblGrid>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комиссии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государственного учреждения "Отдел внутренних дел Жанакорганского района Департамент внутренних дел Кызылординской области Министерство внутренних дел Республики Казахстан" (по согласованию);</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 комиссии председатель медицинской комиссии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главного врача государственного коммунального предприятия на праве хозяйственного ведения "Жанакорганская районная поликлиника" управления здравоохранения Кызылординской области (по согласованию);</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комиссии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государственного коммунального предприятия на праве хозяйственного ведения "Жанакорганская районная поликлиника" управления здравоохранения Кызылординской области (по согласованию).</w:t>
            </w:r>
          </w:p>
        </w:tc>
      </w:tr>
    </w:tbl>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"26" марта 2012 года N 25</w:t>
      </w:r>
    </w:p>
    <w:bookmarkStart w:name="z10" w:id="2"/>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на срочную войнскую службу апреле-июне и октябре-декабре 2012 года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749"/>
        <w:gridCol w:w="206"/>
        <w:gridCol w:w="414"/>
        <w:gridCol w:w="414"/>
        <w:gridCol w:w="495"/>
        <w:gridCol w:w="496"/>
        <w:gridCol w:w="551"/>
        <w:gridCol w:w="552"/>
        <w:gridCol w:w="552"/>
        <w:gridCol w:w="552"/>
        <w:gridCol w:w="552"/>
        <w:gridCol w:w="552"/>
        <w:gridCol w:w="552"/>
        <w:gridCol w:w="552"/>
        <w:gridCol w:w="552"/>
        <w:gridCol w:w="552"/>
        <w:gridCol w:w="552"/>
        <w:gridCol w:w="552"/>
        <w:gridCol w:w="552"/>
        <w:gridCol w:w="552"/>
        <w:gridCol w:w="496"/>
        <w:gridCol w:w="496"/>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Список аульных округов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Апрель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Жанакорған</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Шалхия</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Акуйык</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Бесарык</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Сунаката</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Томенарык</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Суттикудык</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Байкенже</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Озгент</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Кожакент</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Аккорган</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Келинтобе</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Каратобе</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Кыраш</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Косуйенки</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Талап</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Манап</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Екпинди</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Кожамберди</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Жайылма</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Кыркенсе</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Жанарык</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Кейден</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Кандоз</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Коктобе</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Акжол</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34"/>
        <w:gridCol w:w="420"/>
        <w:gridCol w:w="472"/>
        <w:gridCol w:w="536"/>
        <w:gridCol w:w="506"/>
        <w:gridCol w:w="506"/>
        <w:gridCol w:w="506"/>
        <w:gridCol w:w="506"/>
        <w:gridCol w:w="506"/>
        <w:gridCol w:w="506"/>
        <w:gridCol w:w="506"/>
        <w:gridCol w:w="506"/>
        <w:gridCol w:w="506"/>
        <w:gridCol w:w="506"/>
        <w:gridCol w:w="506"/>
        <w:gridCol w:w="506"/>
        <w:gridCol w:w="506"/>
        <w:gridCol w:w="506"/>
        <w:gridCol w:w="506"/>
        <w:gridCol w:w="435"/>
        <w:gridCol w:w="469"/>
        <w:gridCol w:w="435"/>
        <w:gridCol w:w="435"/>
        <w:gridCol w:w="435"/>
        <w:gridCol w:w="435"/>
        <w:gridCol w:w="506"/>
      </w:tblGrid>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Май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700"/>
        <w:gridCol w:w="272"/>
        <w:gridCol w:w="436"/>
        <w:gridCol w:w="436"/>
        <w:gridCol w:w="516"/>
        <w:gridCol w:w="516"/>
        <w:gridCol w:w="546"/>
        <w:gridCol w:w="546"/>
        <w:gridCol w:w="546"/>
        <w:gridCol w:w="546"/>
        <w:gridCol w:w="546"/>
        <w:gridCol w:w="546"/>
        <w:gridCol w:w="546"/>
        <w:gridCol w:w="546"/>
        <w:gridCol w:w="546"/>
        <w:gridCol w:w="546"/>
        <w:gridCol w:w="546"/>
        <w:gridCol w:w="546"/>
        <w:gridCol w:w="546"/>
        <w:gridCol w:w="546"/>
        <w:gridCol w:w="489"/>
        <w:gridCol w:w="489"/>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Список аульных округов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Октябрь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Жанакорган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Шалхия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Акуйык</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Бесарык</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Сунаката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Томенарык</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Суттыкудык</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Байкенже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Озгент</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Кожакент</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Аккорган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Келинтобе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Каратобе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Кыраш</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Косуйенки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Талап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Манап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Екпинди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Кожамберди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Жайылма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Кыркенсе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Жанарык</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Кейден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Кандоз</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Коктобе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Акжол</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53"/>
        <w:gridCol w:w="459"/>
        <w:gridCol w:w="421"/>
        <w:gridCol w:w="545"/>
        <w:gridCol w:w="538"/>
        <w:gridCol w:w="508"/>
        <w:gridCol w:w="508"/>
        <w:gridCol w:w="508"/>
        <w:gridCol w:w="508"/>
        <w:gridCol w:w="508"/>
        <w:gridCol w:w="508"/>
        <w:gridCol w:w="508"/>
        <w:gridCol w:w="508"/>
        <w:gridCol w:w="508"/>
        <w:gridCol w:w="508"/>
        <w:gridCol w:w="508"/>
        <w:gridCol w:w="508"/>
        <w:gridCol w:w="508"/>
        <w:gridCol w:w="508"/>
        <w:gridCol w:w="438"/>
        <w:gridCol w:w="438"/>
        <w:gridCol w:w="438"/>
        <w:gridCol w:w="438"/>
        <w:gridCol w:w="438"/>
        <w:gridCol w:w="438"/>
        <w:gridCol w:w="508"/>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Ноябрь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