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5ab1" w14:textId="36f5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23 декабря 2011 года N 248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июня 2012 года N 27. Зарегистрировано Департаментом юстиции Кызылординской области 24 июля 2012 года за N 10-3-202. Утратило силу в связи с истечением срока применения - (письмо Аральского районного маслихата Кызылординской области от 06 февраля 2013 года N 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Аральского районного маслихата Кызылординской области от 06.02.2013 N 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внеочередной второй сессии Аральского районного маслихата от 15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N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Аральского районного маслихата от 23 декабря 2011 года N 248 "О районном бюджете на 2012-2014 годы" (зарегистрировано в Реестре государственной регистрации нормативных правовых актов за номером 10-3-197, опубликовано в районной газете "Толкын" от 04 апреля 2012 года N 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"подпункты 1), 2), 3), 4), 5), 6)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6 566 319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975 107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5 562 204 тысяч тенге, в том числе субвенции – 4 448 823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- 6 673 017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- - 76 548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76 548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решение внеочередной сорок второй сессии Аральского районного маслихата от 13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N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Аральского районного маслихата от 23 декабря 2011 года N 248 "О районном бюджете на 2012-2014 годы" (зарегистрировано в Реестре государственной регистрации нормативных правовых актов за номером 10-3-195, опубликовано в районной газете "Толкын" от 14 марта 2012 года N 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"подпункты 1), 2), 3), 4), 5), 6)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6 558 016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975 107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5 561 904 тысяч тенге, в том числе субвенции – 4 448 823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- 6 558 016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- - 20 809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20 809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районного маслихата от 26 апреля 2012 года N 24 "О внесении изменений в решение Аральского районного маслихата от 23 декабря 2011 года N 248 "О районном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пятой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Аральского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 К. Данабай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