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9332" w14:textId="fa59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08 ноября 2012 года N 10/3. Зарегистрировано Департаментом юстиции Кызылординской области 26 ноября 2012 года за N 4344. Утратило силу решением Кызылординского городского маслихата от 20 июня 2013 года N 18/4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Кызылординского городского маслихата от 20.06.2013 N 18/4.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в виде единовременной денежной компенсации в размере 3 (трех) месячных расчетных показателей за счет бюджетных средств на приобретение топлива специалистам социального обеспечения, спорта, проживающим и работающим в сельских населенных пунктах, ветеринарным специалистам работающим в сельской местности, в том числе специалистам ветеринарных пунктов, работникам организаций культуры, проживающим в сельских населенных пунктах, педагогическим работникам образования, работающим в сельской местности медицинским и фармацевтическим работникам организаций государственного сектора здравоохранения, работающим в сельской местности города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 сессии городского маслихата             Р. КАЛЖАНОВА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 И. КУТТЫКОЖАЕВ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