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5dbd" w14:textId="9a55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12 июня 2012 года N 8/53. Зарегистрировано Управлением юстиции города Балхаша Карагандинской области 14 июня 2012 года N 8-4-280.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08 мая 2012 года N 6/43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8-4-279, опубликовано в газете "Приозерский вестник" N 19 (252) от 18 мая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"2903016" заменить цифрами "2903252";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"2772982" заменить цифрами "2773218";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"2910949" заменить цифрами "2911185";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N 8/53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 - 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