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bd5e" w14:textId="2a9b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09 декабря 2011 года N 309/46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8 мая 2012 года N 6/43. Зарегистрировано Управлением юстиции города Балхаша Карагандинской области 11 мая 2012 года N 8-4-279.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8-4-264, опубликовано в газете "Взгляд на события" N 007 (913) от 18 января 2012 года),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марта 2012 года N 3/20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8-4-271, опубликовано в газете "Приозерский вестник" N 12 (245) от 30 марта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N 5/39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8-4-274, опубликовано в газете "Приозерский вестник" N 16 (249) от 27 апреля 2012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"2893974" заменить цифрами "2903016";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"116692" заменить цифрами "123034";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"2000" заменить цифрами "4700";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"2901907" заменить цифрами "2910949";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Дюсембаев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2012 года N 6/43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309/46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 - коммуникационной инфраструктуры в рамках второго направления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