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66f8" w14:textId="07d6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и дополнительных мерах по содействию их занятости и социальной защите в районе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21 декабря 2012 года N 51/01. Зарегистрировано Департаментом юстиции Карагандинской области 18 января 2013 года N 2112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дополнительный перечень лиц, относящихся к целевым группам населения, проживающих на территории Осакаровского района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молодежь в возрасте до 29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продлить срок участия в общественных работах до достижения ими пенсионного возраста для лиц предпенсионного возраста (за два года до выхода на пенсию);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срок участия в общественных работах от шести месяцев до одного года инвалидам, лицам, имеющим ограничения в труде по справкам врачебно-консультационной комиссии, кроме лиц предпенсионного возраста (за два года до выхода на пенсию).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Осакаровского района" осуществлять реализацию дополнительных мер по социальной защите безработных граждан,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Ламбекова Нурлана Рымбаевича.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Осакаровского района                 Н. Кобжанов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