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6b6f" w14:textId="bd76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1 сессии Осакаровского районного маслихата Карагандинской области от 9 ноября 2012 года N 109. Зарегистрировано Департаментом юстиции Карагандинской области 14 декабря 2012 года N 2028. Утратило силу решением 27 сессии Осакаровского районного маслихата Карагандинской области от 5 марта 2014 года N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27 сессии Осакаровского районного маслихата Карагандинской области от 05.03.2014 N 27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87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от 10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 на земли сельскохозяйственного назначения, на земли сельскохозяйственного назначения, предоставленные физическим лицам, на земли населенных пунктов (за исключением придомовых земельных участков, а также земель, выделенных (отведенных) под автостоянки (паркинги), автозаправочные станции и занятых под казино), на земли промышленности, расположенные вне населенных пунктов в размере 50 процентов от базовых ставок земельного на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бюджету и социально-экономическому развитию района (Эммерих В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0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Ямк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Саккул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