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ad849" w14:textId="50ad8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для приобретения жилья специалистам здравоохранения, образования, социального обеспечения, культуры, спорта и ветеринарных специалистов ветеринарных пунктов, прибывшим для работы и проживания в сельские населенные пункты Осакаровского района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7 сессии Осакаровского районного маслихата Карагандинской области от 13 июня 2012 года N 81. Зарегистрировано Управлением юстиции Осакаровского района Карагандинской области 4 июля 2012 года N 8-15-172.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N 183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2012 году специалистам сфер здравоохранения, образования, социального обеспечения, культуры, спорта и ветеринарных специалистов ветеринарных пунктов, осуществляющих деятельность в области ветеринарии, прибывшим для работы и проживания в сельские населенные пункты Осакаровского района подъемное пособие и социальную поддержку для приобретения или строительства жилья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жилья для специалистов предоставляется сроком на пятнадцать лет; ставка вознаграждения по кредиту устанавливается в размере 0,01 процент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возложить на постоянную комиссию по бюджету и социально-экономическому развитию района (Эммерих В.К.).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В. Шамордин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