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0c19" w14:textId="c960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земельного налога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 сессии Осакаровского районного маслихата Карагандинской области от 13 марта 2012 года N 26. Зарегистрировано Управлением юстиции Осакаровского района Карагандинской области 9 апреля 2012 года N 8-15-168. Утратило силу в связи с истечением срока применения (письмо секретаря Осакаровского районного маслихата Карагандинской области от 23 апреля 2013 года № 2-43/68)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(письмо секретаря Осакаровского районного маслихата Карагандинской области от 23.04.2013 № 2-43/68).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387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ставки земельного налога на земли сельскохозяйственного назначения, на земли сельскохозяйственного назначения, предоставленные физическим лицам, на земли населенных пунктов (за исключением придомовых земельных участков, а также земель, выделенных (отведенных) под автостоянки (паркинги), автозаправочные станции и занятых под казино), на земли промышленности, расположенные вне населенных пунктов в размере 50 процентов от базовых ставок земельного налога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бюджету и социально – экономическому развитию района (Эммерих В.К.).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Н. Ревякина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Саккулаков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