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ef79" w14:textId="710e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населению Нуринского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2 сессии Нуринского районного маслихата Карагандинской области от 16 февраля 2012 года N 22. Зарегистрировано Управлением юстиции Нуринского района Карагандинской области 20 марта 2012 года N 8-14-170. Утратило силу решением Нуринского районного маслихата Карагандинской области от 26 июня 2024 года № 98</w:t>
      </w:r>
    </w:p>
    <w:p>
      <w:pPr>
        <w:spacing w:after="0"/>
        <w:ind w:left="0"/>
        <w:jc w:val="both"/>
      </w:pPr>
      <w:r>
        <w:rPr>
          <w:rFonts w:ascii="Times New Roman"/>
          <w:b w:val="false"/>
          <w:i w:val="false"/>
          <w:color w:val="ff0000"/>
          <w:sz w:val="28"/>
        </w:rPr>
        <w:t xml:space="preserve">
      Сноска. Утратило силу решением Нуринского районного маслихата Карагандинской области от 26.06.2024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Нуринский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населению Нуринского района.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30 сессии Нуринского районного маслихата от 18 октября 2010 года N 293 "Об утверждении Правил предоставления жилищной помощи населению Нуринского района" (зарегистрировано в Реестре государственной регистрации нормативных правовых актов за N 8-14-130, опубликовано в газете "Нұра" от 30 октября 2010 года N 44 (5179)) и </w:t>
      </w:r>
      <w:r>
        <w:rPr>
          <w:rFonts w:ascii="Times New Roman"/>
          <w:b w:val="false"/>
          <w:i w:val="false"/>
          <w:color w:val="000000"/>
          <w:sz w:val="28"/>
        </w:rPr>
        <w:t>решение</w:t>
      </w:r>
      <w:r>
        <w:rPr>
          <w:rFonts w:ascii="Times New Roman"/>
          <w:b w:val="false"/>
          <w:i w:val="false"/>
          <w:color w:val="000000"/>
          <w:sz w:val="28"/>
        </w:rPr>
        <w:t xml:space="preserve"> 32 сессии Нуринского районного маслихата от 22 декабря 2010 года N 314 "О внесении дополнений в решение 30 сессии Нуринского районного маслихата от 18 октября 2010 года N 293 "Об утверждении Правил предоставления жилищной помощи населению Нуринского района" (зарегистрировано в Реестре государственной регистрации нормативных правовых актов за N 8-14-138, опубликовано в газете "Нұра" от 22 января 2011 года N 4 (5192)).</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бюджету, финансам, развитию малого и среднего бизнеса (Сулейменов Н.).</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Шайжанов Б.</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районного маслихата</w:t>
            </w:r>
            <w:r>
              <w:br/>
            </w:r>
            <w:r>
              <w:rPr>
                <w:rFonts w:ascii="Times New Roman"/>
                <w:b w:val="false"/>
                <w:i w:val="false"/>
                <w:color w:val="000000"/>
                <w:sz w:val="20"/>
              </w:rPr>
              <w:t>от 16 февраля 2012 года N 22</w:t>
            </w:r>
          </w:p>
        </w:tc>
      </w:tr>
    </w:tbl>
    <w:bookmarkStart w:name="z7" w:id="5"/>
    <w:p>
      <w:pPr>
        <w:spacing w:after="0"/>
        <w:ind w:left="0"/>
        <w:jc w:val="left"/>
      </w:pPr>
      <w:r>
        <w:rPr>
          <w:rFonts w:ascii="Times New Roman"/>
          <w:b/>
          <w:i w:val="false"/>
          <w:color w:val="000000"/>
        </w:rPr>
        <w:t xml:space="preserve"> Правила предоставления жилищной помощи населению Нуринского района</w:t>
      </w:r>
    </w:p>
    <w:bookmarkEnd w:id="5"/>
    <w:p>
      <w:pPr>
        <w:spacing w:after="0"/>
        <w:ind w:left="0"/>
        <w:jc w:val="both"/>
      </w:pPr>
      <w:r>
        <w:rPr>
          <w:rFonts w:ascii="Times New Roman"/>
          <w:b w:val="false"/>
          <w:i w:val="false"/>
          <w:color w:val="000000"/>
          <w:sz w:val="28"/>
        </w:rPr>
        <w:t xml:space="preserve">
      Настоящие Правила предоставления жилищной помощи населению Нуринского района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и определяют размер и порядок оказания жилищной помощи малообеспеченным семьям (гражданам).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Нуринского районного маслихата Карагандинской области от 28.02.2020 </w:t>
      </w:r>
      <w:r>
        <w:rPr>
          <w:rFonts w:ascii="Times New Roman"/>
          <w:b w:val="false"/>
          <w:i w:val="false"/>
          <w:color w:val="000000"/>
          <w:sz w:val="28"/>
        </w:rPr>
        <w:t>N 430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В настоящих Правилах используются следующие понятия:</w:t>
      </w:r>
    </w:p>
    <w:bookmarkEnd w:id="7"/>
    <w:p>
      <w:pPr>
        <w:spacing w:after="0"/>
        <w:ind w:left="0"/>
        <w:jc w:val="both"/>
      </w:pPr>
      <w:r>
        <w:rPr>
          <w:rFonts w:ascii="Times New Roman"/>
          <w:b w:val="false"/>
          <w:i w:val="false"/>
          <w:color w:val="000000"/>
          <w:sz w:val="28"/>
        </w:rPr>
        <w:t>
      1)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Start w:name="z46" w:id="8"/>
    <w:p>
      <w:pPr>
        <w:spacing w:after="0"/>
        <w:ind w:left="0"/>
        <w:jc w:val="both"/>
      </w:pPr>
      <w:r>
        <w:rPr>
          <w:rFonts w:ascii="Times New Roman"/>
          <w:b w:val="false"/>
          <w:i w:val="false"/>
          <w:color w:val="000000"/>
          <w:sz w:val="28"/>
        </w:rPr>
        <w:t>
      1-1)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55" w:id="9"/>
    <w:p>
      <w:pPr>
        <w:spacing w:after="0"/>
        <w:ind w:left="0"/>
        <w:jc w:val="both"/>
      </w:pPr>
      <w:r>
        <w:rPr>
          <w:rFonts w:ascii="Times New Roman"/>
          <w:b w:val="false"/>
          <w:i w:val="false"/>
          <w:color w:val="000000"/>
          <w:sz w:val="28"/>
        </w:rPr>
        <w:t>
      2)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p>
    <w:bookmarkEnd w:id="9"/>
    <w:bookmarkStart w:name="z56" w:id="10"/>
    <w:p>
      <w:pPr>
        <w:spacing w:after="0"/>
        <w:ind w:left="0"/>
        <w:jc w:val="both"/>
      </w:pPr>
      <w:r>
        <w:rPr>
          <w:rFonts w:ascii="Times New Roman"/>
          <w:b w:val="false"/>
          <w:i w:val="false"/>
          <w:color w:val="000000"/>
          <w:sz w:val="28"/>
        </w:rPr>
        <w:t>
      3)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(в том числе твердое топливо) мусороудаление и обслуживание лифтов;</w:t>
      </w:r>
    </w:p>
    <w:bookmarkEnd w:id="10"/>
    <w:bookmarkStart w:name="z57" w:id="11"/>
    <w:p>
      <w:pPr>
        <w:spacing w:after="0"/>
        <w:ind w:left="0"/>
        <w:jc w:val="both"/>
      </w:pPr>
      <w:r>
        <w:rPr>
          <w:rFonts w:ascii="Times New Roman"/>
          <w:b w:val="false"/>
          <w:i w:val="false"/>
          <w:color w:val="000000"/>
          <w:sz w:val="28"/>
        </w:rPr>
        <w:t>
      4) орган управления объектом кондоминиума – физическое или юридическое лицо, осуществляющее функции по управлению объектом кондоминиума;</w:t>
      </w:r>
    </w:p>
    <w:bookmarkEnd w:id="11"/>
    <w:bookmarkStart w:name="z58"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строительных и организационно-технических мероприятий по устранению физического и морального износа, не связанных с изменениями основных технико-экономических показателей здания (объекта), с заменой при необходимости конструктивных элементов и систем инженерного оборудования;</w:t>
      </w:r>
    </w:p>
    <w:bookmarkEnd w:id="12"/>
    <w:bookmarkStart w:name="z59" w:id="13"/>
    <w:p>
      <w:pPr>
        <w:spacing w:after="0"/>
        <w:ind w:left="0"/>
        <w:jc w:val="both"/>
      </w:pPr>
      <w:r>
        <w:rPr>
          <w:rFonts w:ascii="Times New Roman"/>
          <w:b w:val="false"/>
          <w:i w:val="false"/>
          <w:color w:val="000000"/>
          <w:sz w:val="28"/>
        </w:rPr>
        <w:t>
      6) семья – круг лиц, связанных имущественными и личными неимущественными правами и обязанностями, вытекающими из брака, родства, усыновления или иной формы принятия детей на воспитание и призванными способствовать укреплению и развитию семейных отношений;</w:t>
      </w:r>
    </w:p>
    <w:bookmarkEnd w:id="13"/>
    <w:bookmarkStart w:name="z60" w:id="14"/>
    <w:p>
      <w:pPr>
        <w:spacing w:after="0"/>
        <w:ind w:left="0"/>
        <w:jc w:val="both"/>
      </w:pPr>
      <w:r>
        <w:rPr>
          <w:rFonts w:ascii="Times New Roman"/>
          <w:b w:val="false"/>
          <w:i w:val="false"/>
          <w:color w:val="000000"/>
          <w:sz w:val="28"/>
        </w:rPr>
        <w:t>
      7) совокупный доход малообеспеченной семьи (гражданина) – общая сумма доходов семьи (гражданина) за квартал, предшествующий кварталу обращения за назначением жилищной помощи;</w:t>
      </w:r>
    </w:p>
    <w:bookmarkEnd w:id="14"/>
    <w:bookmarkStart w:name="z61" w:id="15"/>
    <w:p>
      <w:pPr>
        <w:spacing w:after="0"/>
        <w:ind w:left="0"/>
        <w:jc w:val="both"/>
      </w:pPr>
      <w:r>
        <w:rPr>
          <w:rFonts w:ascii="Times New Roman"/>
          <w:b w:val="false"/>
          <w:i w:val="false"/>
          <w:color w:val="000000"/>
          <w:sz w:val="28"/>
        </w:rPr>
        <w:t>
      8) заявитель (физическое лицо) – лицо, обратившееся от себя лично или от имени семьи за назначением жилищной помощи (далее заявитель);</w:t>
      </w:r>
    </w:p>
    <w:bookmarkEnd w:id="15"/>
    <w:bookmarkStart w:name="z62" w:id="16"/>
    <w:p>
      <w:pPr>
        <w:spacing w:after="0"/>
        <w:ind w:left="0"/>
        <w:jc w:val="both"/>
      </w:pPr>
      <w:r>
        <w:rPr>
          <w:rFonts w:ascii="Times New Roman"/>
          <w:b w:val="false"/>
          <w:i w:val="false"/>
          <w:color w:val="000000"/>
          <w:sz w:val="28"/>
        </w:rPr>
        <w:t>
      9) наем (аренда) жилища - предоставление жилища или части его нанимателю (арендатору) в постоянное или временное владение и пользование за плату;</w:t>
      </w:r>
    </w:p>
    <w:bookmarkEnd w:id="16"/>
    <w:bookmarkStart w:name="z63" w:id="17"/>
    <w:p>
      <w:pPr>
        <w:spacing w:after="0"/>
        <w:ind w:left="0"/>
        <w:jc w:val="both"/>
      </w:pPr>
      <w:r>
        <w:rPr>
          <w:rFonts w:ascii="Times New Roman"/>
          <w:b w:val="false"/>
          <w:i w:val="false"/>
          <w:color w:val="000000"/>
          <w:sz w:val="28"/>
        </w:rPr>
        <w:t>
      10) расходы на содержание общего имущества объекта кондоминиума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кондоминимума, содержание земельного участка, приобретение, установку, эксплуатацию и проверку общедомовых приборов учета потребления коммунальных услуг, оплату коммунальных услуг, потребленных на содержание общего имущества объекта кондоминимума, а также накопление денег на предстоящий в будущем капитальный ремонт общего имущества объекта кондоминимума или отдельных его видов;</w:t>
      </w:r>
    </w:p>
    <w:bookmarkEnd w:id="17"/>
    <w:bookmarkStart w:name="z64" w:id="18"/>
    <w:p>
      <w:pPr>
        <w:spacing w:after="0"/>
        <w:ind w:left="0"/>
        <w:jc w:val="both"/>
      </w:pPr>
      <w:r>
        <w:rPr>
          <w:rFonts w:ascii="Times New Roman"/>
          <w:b w:val="false"/>
          <w:i w:val="false"/>
          <w:color w:val="000000"/>
          <w:sz w:val="28"/>
        </w:rPr>
        <w:t>
      11) уполномоченный орган – государственное учреждение "Отдел занятости и социальных программ Нуринского района" (далее уполномоченный орган);</w:t>
      </w:r>
    </w:p>
    <w:bookmarkEnd w:id="18"/>
    <w:bookmarkStart w:name="z65" w:id="19"/>
    <w:p>
      <w:pPr>
        <w:spacing w:after="0"/>
        <w:ind w:left="0"/>
        <w:jc w:val="both"/>
      </w:pPr>
      <w:r>
        <w:rPr>
          <w:rFonts w:ascii="Times New Roman"/>
          <w:b w:val="false"/>
          <w:i w:val="false"/>
          <w:color w:val="000000"/>
          <w:sz w:val="28"/>
        </w:rPr>
        <w:t>
      12) доля предельно-допустимых расходов – отношение предельно-допустимого уровня расходов малообеспеченной семьи (гражданина) в месяц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к совокупному доходу малообеспеченной семьи (гражданина) в процентах;</w:t>
      </w:r>
    </w:p>
    <w:bookmarkEnd w:id="19"/>
    <w:bookmarkStart w:name="z66" w:id="20"/>
    <w:p>
      <w:pPr>
        <w:spacing w:after="0"/>
        <w:ind w:left="0"/>
        <w:jc w:val="both"/>
      </w:pPr>
      <w:r>
        <w:rPr>
          <w:rFonts w:ascii="Times New Roman"/>
          <w:b w:val="false"/>
          <w:i w:val="false"/>
          <w:color w:val="000000"/>
          <w:sz w:val="28"/>
        </w:rPr>
        <w:t>
      13) счет – это документ на оплату коммунальных услуг, расходов на содержание жилого дома (жилого здания), в том числе капитальный ремонт и (или) взносы на накопление средств на капитальный ремонт общего имущества объекта кондоминиума, арендной платы за пользование жилищем, услуг связи, приобретение твердого топлива, предоставляется на электронном носителе поставщиками услуг, либо на бумажном носителе заявителем за период назначения жилищной помощи.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Нуринского районного маслихата Карагандинской области от 29.08.2018 </w:t>
      </w:r>
      <w:r>
        <w:rPr>
          <w:rFonts w:ascii="Times New Roman"/>
          <w:b w:val="false"/>
          <w:i w:val="false"/>
          <w:color w:val="000000"/>
          <w:sz w:val="28"/>
        </w:rPr>
        <w:t>N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28.02.2020 </w:t>
      </w:r>
      <w:r>
        <w:rPr>
          <w:rFonts w:ascii="Times New Roman"/>
          <w:b w:val="false"/>
          <w:i w:val="false"/>
          <w:color w:val="000000"/>
          <w:sz w:val="28"/>
        </w:rPr>
        <w:t>N 430</w:t>
      </w:r>
      <w:r>
        <w:rPr>
          <w:rFonts w:ascii="Times New Roman"/>
          <w:b w:val="false"/>
          <w:i w:val="false"/>
          <w:color w:val="ff0000"/>
          <w:sz w:val="28"/>
        </w:rPr>
        <w:t xml:space="preserve"> (вводится в действие со дня его первого официального опубликования); от 17.05.2021 </w:t>
      </w:r>
      <w:r>
        <w:rPr>
          <w:rFonts w:ascii="Times New Roman"/>
          <w:b w:val="false"/>
          <w:i w:val="false"/>
          <w:color w:val="000000"/>
          <w:sz w:val="28"/>
        </w:rPr>
        <w:t>N 30</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10"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находящемся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21"/>
    <w:bookmarkStart w:name="z13" w:id="22"/>
    <w:p>
      <w:pPr>
        <w:spacing w:after="0"/>
        <w:ind w:left="0"/>
        <w:jc w:val="both"/>
      </w:pPr>
      <w:r>
        <w:rPr>
          <w:rFonts w:ascii="Times New Roman"/>
          <w:b w:val="false"/>
          <w:i w:val="false"/>
          <w:color w:val="000000"/>
          <w:sz w:val="28"/>
        </w:rPr>
        <w:t>
      1)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22"/>
    <w:bookmarkStart w:name="z14" w:id="23"/>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w:t>
      </w:r>
    </w:p>
    <w:bookmarkEnd w:id="23"/>
    <w:bookmarkStart w:name="z15" w:id="24"/>
    <w:p>
      <w:pPr>
        <w:spacing w:after="0"/>
        <w:ind w:left="0"/>
        <w:jc w:val="both"/>
      </w:pPr>
      <w:r>
        <w:rPr>
          <w:rFonts w:ascii="Times New Roman"/>
          <w:b w:val="false"/>
          <w:i w:val="false"/>
          <w:color w:val="000000"/>
          <w:sz w:val="28"/>
        </w:rPr>
        <w:t>
      3)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24"/>
    <w:bookmarkStart w:name="z16" w:id="25"/>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25"/>
    <w:bookmarkStart w:name="z17" w:id="26"/>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местными представительными органами;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Нуринского районного маслихата Карагандинской области от 17.05.2021 </w:t>
      </w:r>
      <w:r>
        <w:rPr>
          <w:rFonts w:ascii="Times New Roman"/>
          <w:b w:val="false"/>
          <w:i w:val="false"/>
          <w:color w:val="000000"/>
          <w:sz w:val="28"/>
        </w:rPr>
        <w:t>N 30</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11" w:id="27"/>
    <w:p>
      <w:pPr>
        <w:spacing w:after="0"/>
        <w:ind w:left="0"/>
        <w:jc w:val="both"/>
      </w:pPr>
      <w:r>
        <w:rPr>
          <w:rFonts w:ascii="Times New Roman"/>
          <w:b w:val="false"/>
          <w:i w:val="false"/>
          <w:color w:val="000000"/>
          <w:sz w:val="28"/>
        </w:rPr>
        <w:t>
      3. Жилищная помощь оказывается малообеспеченным семьям (гражданам)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w:t>
      </w:r>
    </w:p>
    <w:bookmarkEnd w:id="27"/>
    <w:bookmarkStart w:name="z20" w:id="28"/>
    <w:p>
      <w:pPr>
        <w:spacing w:after="0"/>
        <w:ind w:left="0"/>
        <w:jc w:val="both"/>
      </w:pPr>
      <w:r>
        <w:rPr>
          <w:rFonts w:ascii="Times New Roman"/>
          <w:b w:val="false"/>
          <w:i w:val="false"/>
          <w:color w:val="000000"/>
          <w:sz w:val="28"/>
        </w:rPr>
        <w:t>
      Доля предельно-допустимых расходов малообеспеченной семьи (гражданина) на содержание жилого дома (жилого здания), потребления коммунальных услуг, на арендную плату за пользование жилищем, арендованным местным исполнительным органом в частном жилищном фонде, а также на услуги связи в части увеличения абонентской платы за телефон, подключенный к сети телекоммуникаций для лиц с инвалидностью, не достигших пенсионного возраста (одиноко проживающих лиц с инвалидностью, семей, состоящих из лиц с инвалидностью, лиц с инвалидностью с детьми в возрасте до 18 лет, лиц с инвалидностью и лиц, занятых по уход за ними) устанавливается к совокупному доходу семьи (лица) в размере пяти процентов, для остальных категорий граждан устанавливается к совокупному доходу семьи (лица) в размере семи процентов.</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Нуринского районного маслихата Карагандинской области от 17.05.2021 </w:t>
      </w:r>
      <w:r>
        <w:rPr>
          <w:rFonts w:ascii="Times New Roman"/>
          <w:b w:val="false"/>
          <w:i w:val="false"/>
          <w:color w:val="000000"/>
          <w:sz w:val="28"/>
        </w:rPr>
        <w:t>N 30</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47" w:id="29"/>
    <w:p>
      <w:pPr>
        <w:spacing w:after="0"/>
        <w:ind w:left="0"/>
        <w:jc w:val="both"/>
      </w:pPr>
      <w:r>
        <w:rPr>
          <w:rFonts w:ascii="Times New Roman"/>
          <w:b w:val="false"/>
          <w:i w:val="false"/>
          <w:color w:val="000000"/>
          <w:sz w:val="28"/>
        </w:rPr>
        <w:t>
      3-1.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решением Нуринского районного маслихата Карагандинской области от 29.08.2018 </w:t>
      </w:r>
      <w:r>
        <w:rPr>
          <w:rFonts w:ascii="Times New Roman"/>
          <w:b w:val="false"/>
          <w:i w:val="false"/>
          <w:color w:val="000000"/>
          <w:sz w:val="28"/>
        </w:rPr>
        <w:t>N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0"/>
    <w:p>
      <w:pPr>
        <w:spacing w:after="0"/>
        <w:ind w:left="0"/>
        <w:jc w:val="both"/>
      </w:pPr>
      <w:r>
        <w:rPr>
          <w:rFonts w:ascii="Times New Roman"/>
          <w:b w:val="false"/>
          <w:i w:val="false"/>
          <w:color w:val="000000"/>
          <w:sz w:val="28"/>
        </w:rPr>
        <w:t>
      3-2.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 в соответствии с решением Нуринского районного маслихата Карагандинской области от 29.08.2018 </w:t>
      </w:r>
      <w:r>
        <w:rPr>
          <w:rFonts w:ascii="Times New Roman"/>
          <w:b w:val="false"/>
          <w:i w:val="false"/>
          <w:color w:val="000000"/>
          <w:sz w:val="28"/>
        </w:rPr>
        <w:t>N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1"/>
    <w:p>
      <w:pPr>
        <w:spacing w:after="0"/>
        <w:ind w:left="0"/>
        <w:jc w:val="left"/>
      </w:pPr>
      <w:r>
        <w:rPr>
          <w:rFonts w:ascii="Times New Roman"/>
          <w:b/>
          <w:i w:val="false"/>
          <w:color w:val="000000"/>
        </w:rPr>
        <w:t xml:space="preserve"> 2. Определение нормативов оказания жилищной помощи</w:t>
      </w:r>
    </w:p>
    <w:bookmarkEnd w:id="31"/>
    <w:bookmarkStart w:name="z13" w:id="32"/>
    <w:p>
      <w:pPr>
        <w:spacing w:after="0"/>
        <w:ind w:left="0"/>
        <w:jc w:val="both"/>
      </w:pPr>
      <w:r>
        <w:rPr>
          <w:rFonts w:ascii="Times New Roman"/>
          <w:b w:val="false"/>
          <w:i w:val="false"/>
          <w:color w:val="000000"/>
          <w:sz w:val="28"/>
        </w:rPr>
        <w:t>
      4. Жилищная помощь предоставляется уполномоченным органом в следующем порядке по:</w:t>
      </w:r>
    </w:p>
    <w:bookmarkEnd w:id="32"/>
    <w:bookmarkStart w:name="z71" w:id="33"/>
    <w:p>
      <w:pPr>
        <w:spacing w:after="0"/>
        <w:ind w:left="0"/>
        <w:jc w:val="both"/>
      </w:pPr>
      <w:r>
        <w:rPr>
          <w:rFonts w:ascii="Times New Roman"/>
          <w:b w:val="false"/>
          <w:i w:val="false"/>
          <w:color w:val="000000"/>
          <w:sz w:val="28"/>
        </w:rPr>
        <w:t>
      1) норме площади жилья, обеспечиваемой компенсационными мерами, эквивалентной нормам предоставления жилья на каждого члена семьи, установленным жилищным законодательством и составляет 18 квадратных метров на человека в многокомнатных квартирах, для проживающих в однокомнатных квартирах – общая площадь квартиры. Социальная норма площади жилья для одиноко проживающих граждан, проживающих в многокомнатных квартирах - 30 квадратных метров;</w:t>
      </w:r>
    </w:p>
    <w:bookmarkEnd w:id="33"/>
    <w:bookmarkStart w:name="z72" w:id="34"/>
    <w:p>
      <w:pPr>
        <w:spacing w:after="0"/>
        <w:ind w:left="0"/>
        <w:jc w:val="both"/>
      </w:pPr>
      <w:r>
        <w:rPr>
          <w:rFonts w:ascii="Times New Roman"/>
          <w:b w:val="false"/>
          <w:i w:val="false"/>
          <w:color w:val="000000"/>
          <w:sz w:val="28"/>
        </w:rPr>
        <w:t xml:space="preserve">
      2) норме потребления коммунальных услуг: </w:t>
      </w:r>
    </w:p>
    <w:bookmarkEnd w:id="34"/>
    <w:p>
      <w:pPr>
        <w:spacing w:after="0"/>
        <w:ind w:left="0"/>
        <w:jc w:val="both"/>
      </w:pPr>
      <w:r>
        <w:rPr>
          <w:rFonts w:ascii="Times New Roman"/>
          <w:b w:val="false"/>
          <w:i w:val="false"/>
          <w:color w:val="000000"/>
          <w:sz w:val="28"/>
        </w:rPr>
        <w:t>
      емкостного газа на одного человека:</w:t>
      </w:r>
    </w:p>
    <w:p>
      <w:pPr>
        <w:spacing w:after="0"/>
        <w:ind w:left="0"/>
        <w:jc w:val="both"/>
      </w:pPr>
      <w:r>
        <w:rPr>
          <w:rFonts w:ascii="Times New Roman"/>
          <w:b w:val="false"/>
          <w:i w:val="false"/>
          <w:color w:val="000000"/>
          <w:sz w:val="28"/>
        </w:rPr>
        <w:t>
      по фактическим расходам, с предъявлением счетов поставщиков услуг (квитанции, справки), но не более 8 килограммов в месяц, независимо от наличия или отсутствия центрального горячего водоснабжения;</w:t>
      </w:r>
    </w:p>
    <w:p>
      <w:pPr>
        <w:spacing w:after="0"/>
        <w:ind w:left="0"/>
        <w:jc w:val="both"/>
      </w:pPr>
      <w:r>
        <w:rPr>
          <w:rFonts w:ascii="Times New Roman"/>
          <w:b w:val="false"/>
          <w:i w:val="false"/>
          <w:color w:val="000000"/>
          <w:sz w:val="28"/>
        </w:rPr>
        <w:t>
      потребление газа баллонного по фактическим расходам, с предъявлением счетов поставщиков услуг (квитанции, справки), но не более норматива, установленного на одного человека в месяц по потреблению емкостного газа (не более 8 килограммов в месяц);</w:t>
      </w:r>
    </w:p>
    <w:p>
      <w:pPr>
        <w:spacing w:after="0"/>
        <w:ind w:left="0"/>
        <w:jc w:val="both"/>
      </w:pPr>
      <w:r>
        <w:rPr>
          <w:rFonts w:ascii="Times New Roman"/>
          <w:b w:val="false"/>
          <w:i w:val="false"/>
          <w:color w:val="000000"/>
          <w:sz w:val="28"/>
        </w:rPr>
        <w:t>
      потребление твердого топлива:</w:t>
      </w:r>
    </w:p>
    <w:p>
      <w:pPr>
        <w:spacing w:after="0"/>
        <w:ind w:left="0"/>
        <w:jc w:val="both"/>
      </w:pPr>
      <w:r>
        <w:rPr>
          <w:rFonts w:ascii="Times New Roman"/>
          <w:b w:val="false"/>
          <w:i w:val="false"/>
          <w:color w:val="000000"/>
          <w:sz w:val="28"/>
        </w:rPr>
        <w:t>
      161 килограмма угля на отопление 1 квадратного метра площади для домов 1-2 этажной постройки (в расчете на отопительный сезон), 98 килограмм угля на отопление 1 квадратного метра площади для домов 3-5 этажной постройки (в расчете на отопительный сезон);</w:t>
      </w:r>
    </w:p>
    <w:p>
      <w:pPr>
        <w:spacing w:after="0"/>
        <w:ind w:left="0"/>
        <w:jc w:val="both"/>
      </w:pPr>
      <w:r>
        <w:rPr>
          <w:rFonts w:ascii="Times New Roman"/>
          <w:b w:val="false"/>
          <w:i w:val="false"/>
          <w:color w:val="000000"/>
          <w:sz w:val="28"/>
        </w:rPr>
        <w:t>
      длительность отопительного сезона - 7 месяцев;</w:t>
      </w:r>
    </w:p>
    <w:p>
      <w:pPr>
        <w:spacing w:after="0"/>
        <w:ind w:left="0"/>
        <w:jc w:val="both"/>
      </w:pPr>
      <w:r>
        <w:rPr>
          <w:rFonts w:ascii="Times New Roman"/>
          <w:b w:val="false"/>
          <w:i w:val="false"/>
          <w:color w:val="000000"/>
          <w:sz w:val="28"/>
        </w:rPr>
        <w:t>
      при расчете жилищной помощи применять цену на уголь, сложившуюся в Нуринском районе за истекший квартал, по данным органов статистики;</w:t>
      </w:r>
    </w:p>
    <w:p>
      <w:pPr>
        <w:spacing w:after="0"/>
        <w:ind w:left="0"/>
        <w:jc w:val="both"/>
      </w:pPr>
      <w:r>
        <w:rPr>
          <w:rFonts w:ascii="Times New Roman"/>
          <w:b w:val="false"/>
          <w:i w:val="false"/>
          <w:color w:val="000000"/>
          <w:sz w:val="28"/>
        </w:rPr>
        <w:t>
      потребление электроэнергии на семью по фактическим расходам, но не более:</w:t>
      </w:r>
    </w:p>
    <w:p>
      <w:pPr>
        <w:spacing w:after="0"/>
        <w:ind w:left="0"/>
        <w:jc w:val="both"/>
      </w:pPr>
      <w:r>
        <w:rPr>
          <w:rFonts w:ascii="Times New Roman"/>
          <w:b w:val="false"/>
          <w:i w:val="false"/>
          <w:color w:val="000000"/>
          <w:sz w:val="28"/>
        </w:rPr>
        <w:t>
      150 киловатт в месяц в домах, оборудованных газовыми плитами;</w:t>
      </w:r>
    </w:p>
    <w:bookmarkStart w:name="z73" w:id="35"/>
    <w:p>
      <w:pPr>
        <w:spacing w:after="0"/>
        <w:ind w:left="0"/>
        <w:jc w:val="both"/>
      </w:pPr>
      <w:r>
        <w:rPr>
          <w:rFonts w:ascii="Times New Roman"/>
          <w:b w:val="false"/>
          <w:i w:val="false"/>
          <w:color w:val="000000"/>
          <w:sz w:val="28"/>
        </w:rPr>
        <w:t>
      3) норме потребления холодной воды, канализации, горячей воды, мусороудаления, газа, расходы на содержание жилища, независимо от формы управления (кооператив собственников квартир, комитета самоуправления, домовые комитеты, оформившие юридическую форму правления), устанавливаются на основе тарифов, утвержденных услугодателями или органом, утверждающим тариф;</w:t>
      </w:r>
    </w:p>
    <w:bookmarkEnd w:id="35"/>
    <w:bookmarkStart w:name="z74" w:id="36"/>
    <w:p>
      <w:pPr>
        <w:spacing w:after="0"/>
        <w:ind w:left="0"/>
        <w:jc w:val="both"/>
      </w:pPr>
      <w:r>
        <w:rPr>
          <w:rFonts w:ascii="Times New Roman"/>
          <w:b w:val="false"/>
          <w:i w:val="false"/>
          <w:color w:val="000000"/>
          <w:sz w:val="28"/>
        </w:rPr>
        <w:t>
      4) капитальному ремонту общего имущества объектов кондоминиума подлежащему оплате. Очередность проведения капитального ремонта общего имущества объектов кондоминиума устанавливается решением собственников квартир на общем собрании, согласованной с местным исполнительным органом (жилищной инспекцией).</w:t>
      </w:r>
    </w:p>
    <w:bookmarkEnd w:id="36"/>
    <w:bookmarkStart w:name="z14" w:id="37"/>
    <w:p>
      <w:pPr>
        <w:spacing w:after="0"/>
        <w:ind w:left="0"/>
        <w:jc w:val="both"/>
      </w:pPr>
      <w:r>
        <w:rPr>
          <w:rFonts w:ascii="Times New Roman"/>
          <w:b w:val="false"/>
          <w:i w:val="false"/>
          <w:color w:val="000000"/>
          <w:sz w:val="28"/>
        </w:rPr>
        <w:t>
      5. Оплата капитального ремонта и (или) взносов на накопление средств на капитальный ремонт общего имущества объектов кондоминиума, расходов на содержание жилья,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сверх установленной нормы производится на общих основаниях.</w:t>
      </w:r>
    </w:p>
    <w:bookmarkEnd w:id="37"/>
    <w:bookmarkStart w:name="z15" w:id="38"/>
    <w:p>
      <w:pPr>
        <w:spacing w:after="0"/>
        <w:ind w:left="0"/>
        <w:jc w:val="both"/>
      </w:pPr>
      <w:r>
        <w:rPr>
          <w:rFonts w:ascii="Times New Roman"/>
          <w:b w:val="false"/>
          <w:i w:val="false"/>
          <w:color w:val="000000"/>
          <w:sz w:val="28"/>
        </w:rPr>
        <w:t>
      6. Сумма повышения тарифов абонентской платы за оказание услуг телекоммуникаций социально защищаемым гражданам подлежит компенсации в порядке, установленном Правительством Республики Казахстан.</w:t>
      </w:r>
    </w:p>
    <w:bookmarkEnd w:id="38"/>
    <w:bookmarkStart w:name="z16" w:id="39"/>
    <w:p>
      <w:pPr>
        <w:spacing w:after="0"/>
        <w:ind w:left="0"/>
        <w:jc w:val="left"/>
      </w:pPr>
      <w:r>
        <w:rPr>
          <w:rFonts w:ascii="Times New Roman"/>
          <w:b/>
          <w:i w:val="false"/>
          <w:color w:val="000000"/>
        </w:rPr>
        <w:t xml:space="preserve"> 3. Порядок назначения жилищной помощи</w:t>
      </w:r>
    </w:p>
    <w:bookmarkEnd w:id="39"/>
    <w:bookmarkStart w:name="z17" w:id="40"/>
    <w:p>
      <w:pPr>
        <w:spacing w:after="0"/>
        <w:ind w:left="0"/>
        <w:jc w:val="both"/>
      </w:pPr>
      <w:r>
        <w:rPr>
          <w:rFonts w:ascii="Times New Roman"/>
          <w:b w:val="false"/>
          <w:i w:val="false"/>
          <w:color w:val="000000"/>
          <w:sz w:val="28"/>
        </w:rPr>
        <w:t>
      7. Жилищная помощь назначается уполномоченным органом физическим лицам по месту их жительства.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w:t>
      </w:r>
      <w:r>
        <w:rPr>
          <w:rFonts w:ascii="Times New Roman"/>
          <w:b w:val="false"/>
          <w:i w:val="false"/>
          <w:color w:val="000000"/>
          <w:sz w:val="28"/>
        </w:rPr>
        <w:t>решением</w:t>
      </w:r>
      <w:r>
        <w:rPr>
          <w:rFonts w:ascii="Times New Roman"/>
          <w:b w:val="false"/>
          <w:i w:val="false"/>
          <w:color w:val="ff0000"/>
          <w:sz w:val="28"/>
        </w:rPr>
        <w:t xml:space="preserve"> 10 сессии Нуринского районного маслихата Карагандинской области от 16.08.2012 N 107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w:t>
      </w:r>
      <w:r>
        <w:rPr>
          <w:rFonts w:ascii="Times New Roman"/>
          <w:b w:val="false"/>
          <w:i w:val="false"/>
          <w:color w:val="000000"/>
          <w:sz w:val="28"/>
        </w:rPr>
        <w:t>решением</w:t>
      </w:r>
      <w:r>
        <w:rPr>
          <w:rFonts w:ascii="Times New Roman"/>
          <w:b w:val="false"/>
          <w:i w:val="false"/>
          <w:color w:val="ff0000"/>
          <w:sz w:val="28"/>
        </w:rPr>
        <w:t xml:space="preserve"> 10 сессии Нуринского районного маслихата Карагандинской области от 16.08.2012 N 107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1"/>
    <w:p>
      <w:pPr>
        <w:spacing w:after="0"/>
        <w:ind w:left="0"/>
        <w:jc w:val="both"/>
      </w:pPr>
      <w:r>
        <w:rPr>
          <w:rFonts w:ascii="Times New Roman"/>
          <w:b w:val="false"/>
          <w:i w:val="false"/>
          <w:color w:val="000000"/>
          <w:sz w:val="28"/>
        </w:rPr>
        <w:t>
      10. Пенсионерам и инвалидам, являющимся собственниками квартир, проживающим с членами семьи, страдающими алкогольной или наркотической зависимостью, либо с лицами, не достигшими 18 лет, жилищная помощь предоставляется исходя из норм площади жилья на одного человека (18 квадратных метров) и нормативов потребления коммунальных услуг на одного человека, независимо от проживания в однокомнатной или многокомнатной квартире.</w:t>
      </w:r>
    </w:p>
    <w:bookmarkEnd w:id="41"/>
    <w:bookmarkStart w:name="z21" w:id="42"/>
    <w:p>
      <w:pPr>
        <w:spacing w:after="0"/>
        <w:ind w:left="0"/>
        <w:jc w:val="both"/>
      </w:pPr>
      <w:r>
        <w:rPr>
          <w:rFonts w:ascii="Times New Roman"/>
          <w:b w:val="false"/>
          <w:i w:val="false"/>
          <w:color w:val="000000"/>
          <w:sz w:val="28"/>
        </w:rPr>
        <w:t>
      11. Лица, занимающиеся информационно-маркетинговой деятельностью и осуществляющие торговое посредничество в реализации продукции с торговой маркой частной компании, должны быть зарегистрированы в налоговом управлении в качестве лица, осуществляющего индивидуальную предпринимательскую деятельность или в уполномоченном органе в качестве безработного, либо предоставить подтверждающую справку с основного места работы.</w:t>
      </w:r>
    </w:p>
    <w:bookmarkEnd w:id="42"/>
    <w:bookmarkStart w:name="z22" w:id="43"/>
    <w:p>
      <w:pPr>
        <w:spacing w:after="0"/>
        <w:ind w:left="0"/>
        <w:jc w:val="both"/>
      </w:pPr>
      <w:r>
        <w:rPr>
          <w:rFonts w:ascii="Times New Roman"/>
          <w:b w:val="false"/>
          <w:i w:val="false"/>
          <w:color w:val="000000"/>
          <w:sz w:val="28"/>
        </w:rPr>
        <w:t>
      12. В случае возникновения конфликтных, спорных или нестандартных ситуаций решение вопроса о назначении жилищной помощи может быть решено в судебном порядке.</w:t>
      </w:r>
    </w:p>
    <w:bookmarkEnd w:id="43"/>
    <w:bookmarkStart w:name="z23" w:id="44"/>
    <w:p>
      <w:pPr>
        <w:spacing w:after="0"/>
        <w:ind w:left="0"/>
        <w:jc w:val="both"/>
      </w:pPr>
      <w:r>
        <w:rPr>
          <w:rFonts w:ascii="Times New Roman"/>
          <w:b w:val="false"/>
          <w:i w:val="false"/>
          <w:color w:val="000000"/>
          <w:sz w:val="28"/>
        </w:rPr>
        <w:t>
      13. В случае предоставления заведомо недостоверных сведений, повлекших за собой назначение завышенной или незаконной суммы жилищной помощи, назначение и выплата помощи прекращается на период ее назначения, а незаконно полученные в виде жилищной помощи суммы подлежат возврату в добровольном порядке, а в случае отказа – в судебном порядке.</w:t>
      </w:r>
    </w:p>
    <w:bookmarkEnd w:id="44"/>
    <w:bookmarkStart w:name="z24" w:id="45"/>
    <w:p>
      <w:pPr>
        <w:spacing w:after="0"/>
        <w:ind w:left="0"/>
        <w:jc w:val="left"/>
      </w:pPr>
      <w:r>
        <w:rPr>
          <w:rFonts w:ascii="Times New Roman"/>
          <w:b/>
          <w:i w:val="false"/>
          <w:color w:val="000000"/>
        </w:rPr>
        <w:t xml:space="preserve"> 4. Сроки и периодичность предоставления жилищной помощи</w:t>
      </w:r>
    </w:p>
    <w:bookmarkEnd w:id="45"/>
    <w:bookmarkStart w:name="z25" w:id="46"/>
    <w:p>
      <w:pPr>
        <w:spacing w:after="0"/>
        <w:ind w:left="0"/>
        <w:jc w:val="both"/>
      </w:pPr>
      <w:r>
        <w:rPr>
          <w:rFonts w:ascii="Times New Roman"/>
          <w:b w:val="false"/>
          <w:i w:val="false"/>
          <w:color w:val="000000"/>
          <w:sz w:val="28"/>
        </w:rPr>
        <w:t>
      14. Жилищная помощь назначается с месяца подачи заявления, сроком на один год с ежеквартальным предоставлением сведений о доходах.</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Нуринского районного маслихата Карагандинской области от 28.02.2020 </w:t>
      </w:r>
      <w:r>
        <w:rPr>
          <w:rFonts w:ascii="Times New Roman"/>
          <w:b w:val="false"/>
          <w:i w:val="false"/>
          <w:color w:val="000000"/>
          <w:sz w:val="28"/>
        </w:rPr>
        <w:t>N 430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 w:id="47"/>
    <w:p>
      <w:pPr>
        <w:spacing w:after="0"/>
        <w:ind w:left="0"/>
        <w:jc w:val="both"/>
      </w:pPr>
      <w:r>
        <w:rPr>
          <w:rFonts w:ascii="Times New Roman"/>
          <w:b w:val="false"/>
          <w:i w:val="false"/>
          <w:color w:val="000000"/>
          <w:sz w:val="28"/>
        </w:rPr>
        <w:t>
      15. При изменении доли предельно-допустимых расходов семьи расходов на содержание жилья, коммунальных услуг и капитального ремонта общего имущества объекта кондоминиума, тарифов на коммунальные услуги, производиться перерасчет ранее назначенных пособий, начиная с месяца, следующего за тем месяцем, в котором наступили соответствующие изменения.</w:t>
      </w:r>
    </w:p>
    <w:bookmarkEnd w:id="47"/>
    <w:bookmarkStart w:name="z27" w:id="48"/>
    <w:p>
      <w:pPr>
        <w:spacing w:after="0"/>
        <w:ind w:left="0"/>
        <w:jc w:val="both"/>
      </w:pPr>
      <w:r>
        <w:rPr>
          <w:rFonts w:ascii="Times New Roman"/>
          <w:b w:val="false"/>
          <w:i w:val="false"/>
          <w:color w:val="000000"/>
          <w:sz w:val="28"/>
        </w:rPr>
        <w:t>
      16. При оказании жилищной помощи в семье не учитываются лица, временно проживающие в других городах, что подтверждается соответствующим документом.</w:t>
      </w:r>
    </w:p>
    <w:bookmarkEnd w:id="48"/>
    <w:bookmarkStart w:name="z28" w:id="49"/>
    <w:p>
      <w:pPr>
        <w:spacing w:after="0"/>
        <w:ind w:left="0"/>
        <w:jc w:val="both"/>
      </w:pPr>
      <w:r>
        <w:rPr>
          <w:rFonts w:ascii="Times New Roman"/>
          <w:b w:val="false"/>
          <w:i w:val="false"/>
          <w:color w:val="000000"/>
          <w:sz w:val="28"/>
        </w:rPr>
        <w:t>
      17. Получателям жилищной помощи необходимо в течении десяти дней информировать уполномоченный орган о любых изменениях формы собственности своего жилья, состава семьи и ее совокупного дохода.</w:t>
      </w:r>
    </w:p>
    <w:bookmarkEnd w:id="49"/>
    <w:bookmarkStart w:name="z29" w:id="50"/>
    <w:p>
      <w:pPr>
        <w:spacing w:after="0"/>
        <w:ind w:left="0"/>
        <w:jc w:val="left"/>
      </w:pPr>
      <w:r>
        <w:rPr>
          <w:rFonts w:ascii="Times New Roman"/>
          <w:b/>
          <w:i w:val="false"/>
          <w:color w:val="000000"/>
        </w:rPr>
        <w:t xml:space="preserve"> 5. Порядок обращения и начисления жилищной помощи</w:t>
      </w:r>
    </w:p>
    <w:bookmarkEnd w:id="50"/>
    <w:bookmarkStart w:name="z30" w:id="51"/>
    <w:p>
      <w:pPr>
        <w:spacing w:after="0"/>
        <w:ind w:left="0"/>
        <w:jc w:val="both"/>
      </w:pPr>
      <w:r>
        <w:rPr>
          <w:rFonts w:ascii="Times New Roman"/>
          <w:b w:val="false"/>
          <w:i w:val="false"/>
          <w:color w:val="000000"/>
          <w:sz w:val="28"/>
        </w:rPr>
        <w:t xml:space="preserve">
      18. Для назначения жилищной помощи семья (гражданин) представляет документы согласно </w:t>
      </w:r>
      <w:r>
        <w:rPr>
          <w:rFonts w:ascii="Times New Roman"/>
          <w:b w:val="false"/>
          <w:i w:val="false"/>
          <w:color w:val="000000"/>
          <w:sz w:val="28"/>
        </w:rPr>
        <w:t>пункту 4</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 2314.</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w:t>
      </w:r>
      <w:r>
        <w:rPr>
          <w:rFonts w:ascii="Times New Roman"/>
          <w:b w:val="false"/>
          <w:i w:val="false"/>
          <w:color w:val="000000"/>
          <w:sz w:val="28"/>
        </w:rPr>
        <w:t>решения</w:t>
      </w:r>
      <w:r>
        <w:rPr>
          <w:rFonts w:ascii="Times New Roman"/>
          <w:b w:val="false"/>
          <w:i w:val="false"/>
          <w:color w:val="ff0000"/>
          <w:sz w:val="28"/>
        </w:rPr>
        <w:t xml:space="preserve"> Нуринского районного маслихата Карагандинской области от 12.09.2014 N 326 (вводится в действие со дня его первого официального опубликования).</w:t>
      </w:r>
      <w:r>
        <w:br/>
      </w:r>
      <w:r>
        <w:rPr>
          <w:rFonts w:ascii="Times New Roman"/>
          <w:b w:val="false"/>
          <w:i w:val="false"/>
          <w:color w:val="000000"/>
          <w:sz w:val="28"/>
        </w:rPr>
        <w:t>
</w:t>
      </w:r>
    </w:p>
    <w:bookmarkStart w:name="z49" w:id="52"/>
    <w:p>
      <w:pPr>
        <w:spacing w:after="0"/>
        <w:ind w:left="0"/>
        <w:jc w:val="both"/>
      </w:pPr>
      <w:r>
        <w:rPr>
          <w:rFonts w:ascii="Times New Roman"/>
          <w:b w:val="false"/>
          <w:i w:val="false"/>
          <w:color w:val="000000"/>
          <w:sz w:val="28"/>
        </w:rPr>
        <w:t>
      18-1. При приеме документов через Государственную корпорацию услугополучателю выдается расписка о приеме соответствующих документов.</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решением Нуринского районного маслихата Карагандинской области от 29.08.2018 </w:t>
      </w:r>
      <w:r>
        <w:rPr>
          <w:rFonts w:ascii="Times New Roman"/>
          <w:b w:val="false"/>
          <w:i w:val="false"/>
          <w:color w:val="000000"/>
          <w:sz w:val="28"/>
        </w:rPr>
        <w:t>N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53"/>
    <w:p>
      <w:pPr>
        <w:spacing w:after="0"/>
        <w:ind w:left="0"/>
        <w:jc w:val="both"/>
      </w:pPr>
      <w:r>
        <w:rPr>
          <w:rFonts w:ascii="Times New Roman"/>
          <w:b w:val="false"/>
          <w:i w:val="false"/>
          <w:color w:val="000000"/>
          <w:sz w:val="28"/>
        </w:rPr>
        <w:t>
      18-2. В случае представления неполного пакета документов, предусмотренного пунктом 18 настоящих Правил, работник Государственной корпорации выдает расписку об отказе в приеме документов.</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18-2 в соответствии с решением Нуринского районного маслихата Карагандинской области от 29.08.2018 </w:t>
      </w:r>
      <w:r>
        <w:rPr>
          <w:rFonts w:ascii="Times New Roman"/>
          <w:b w:val="false"/>
          <w:i w:val="false"/>
          <w:color w:val="000000"/>
          <w:sz w:val="28"/>
        </w:rPr>
        <w:t>N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4"/>
    <w:p>
      <w:pPr>
        <w:spacing w:after="0"/>
        <w:ind w:left="0"/>
        <w:jc w:val="both"/>
      </w:pPr>
      <w:r>
        <w:rPr>
          <w:rFonts w:ascii="Times New Roman"/>
          <w:b w:val="false"/>
          <w:i w:val="false"/>
          <w:color w:val="000000"/>
          <w:sz w:val="28"/>
        </w:rPr>
        <w:t>
      18-3.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18-3 в соответствии с решением Нуринского районного маслихата Карагандинской области от 29.08.2018 </w:t>
      </w:r>
      <w:r>
        <w:rPr>
          <w:rFonts w:ascii="Times New Roman"/>
          <w:b w:val="false"/>
          <w:i w:val="false"/>
          <w:color w:val="000000"/>
          <w:sz w:val="28"/>
        </w:rPr>
        <w:t>N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5"/>
    <w:p>
      <w:pPr>
        <w:spacing w:after="0"/>
        <w:ind w:left="0"/>
        <w:jc w:val="both"/>
      </w:pPr>
      <w:r>
        <w:rPr>
          <w:rFonts w:ascii="Times New Roman"/>
          <w:b w:val="false"/>
          <w:i w:val="false"/>
          <w:color w:val="000000"/>
          <w:sz w:val="28"/>
        </w:rPr>
        <w:t>
      18-4.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18-4 в соответствии с решением Нуринского районного маслихата Карагандинской области от 29.08.2018 </w:t>
      </w:r>
      <w:r>
        <w:rPr>
          <w:rFonts w:ascii="Times New Roman"/>
          <w:b w:val="false"/>
          <w:i w:val="false"/>
          <w:color w:val="000000"/>
          <w:sz w:val="28"/>
        </w:rPr>
        <w:t>N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6"/>
    <w:p>
      <w:pPr>
        <w:spacing w:after="0"/>
        <w:ind w:left="0"/>
        <w:jc w:val="both"/>
      </w:pPr>
      <w:r>
        <w:rPr>
          <w:rFonts w:ascii="Times New Roman"/>
          <w:b w:val="false"/>
          <w:i w:val="false"/>
          <w:color w:val="000000"/>
          <w:sz w:val="28"/>
        </w:rPr>
        <w:t xml:space="preserve">
      18-5.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18-5 в соответствии с решением Нуринского районного маслихата Карагандинской области от 29.08.2018 </w:t>
      </w:r>
      <w:r>
        <w:rPr>
          <w:rFonts w:ascii="Times New Roman"/>
          <w:b w:val="false"/>
          <w:i w:val="false"/>
          <w:color w:val="000000"/>
          <w:sz w:val="28"/>
        </w:rPr>
        <w:t>N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57"/>
    <w:p>
      <w:pPr>
        <w:spacing w:after="0"/>
        <w:ind w:left="0"/>
        <w:jc w:val="both"/>
      </w:pPr>
      <w:r>
        <w:rPr>
          <w:rFonts w:ascii="Times New Roman"/>
          <w:b w:val="false"/>
          <w:i w:val="false"/>
          <w:color w:val="000000"/>
          <w:sz w:val="28"/>
        </w:rPr>
        <w:t>
      18-6.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18-6 в соответствии с решением Нуринского районного маслихата Карагандинской области от 29.08.2018 </w:t>
      </w:r>
      <w:r>
        <w:rPr>
          <w:rFonts w:ascii="Times New Roman"/>
          <w:b w:val="false"/>
          <w:i w:val="false"/>
          <w:color w:val="000000"/>
          <w:sz w:val="28"/>
        </w:rPr>
        <w:t>N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58"/>
    <w:p>
      <w:pPr>
        <w:spacing w:after="0"/>
        <w:ind w:left="0"/>
        <w:jc w:val="both"/>
      </w:pPr>
      <w:r>
        <w:rPr>
          <w:rFonts w:ascii="Times New Roman"/>
          <w:b w:val="false"/>
          <w:i w:val="false"/>
          <w:color w:val="000000"/>
          <w:sz w:val="28"/>
        </w:rPr>
        <w:t>
      19. По результатам рассмотрения представленных документов уполномоченным органом заполняются формы бланков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и формируется личное дело получателя жилищной помощи. Ежемесячно производится расчет начисления жилищной помощи, который выдается заявителю по мере обращения.</w:t>
      </w:r>
    </w:p>
    <w:bookmarkEnd w:id="58"/>
    <w:bookmarkStart w:name="z32" w:id="59"/>
    <w:p>
      <w:pPr>
        <w:spacing w:after="0"/>
        <w:ind w:left="0"/>
        <w:jc w:val="both"/>
      </w:pPr>
      <w:r>
        <w:rPr>
          <w:rFonts w:ascii="Times New Roman"/>
          <w:b w:val="false"/>
          <w:i w:val="false"/>
          <w:color w:val="000000"/>
          <w:sz w:val="28"/>
        </w:rPr>
        <w:t>
      20. В случае возникновения сомнений в достоверности предоставляемых сведений, уполномоченный орган вправе запрашивать необходимую информацию о лице, претендующем на получение жилищной помощи.</w:t>
      </w:r>
    </w:p>
    <w:bookmarkEnd w:id="59"/>
    <w:bookmarkStart w:name="z33" w:id="60"/>
    <w:p>
      <w:pPr>
        <w:spacing w:after="0"/>
        <w:ind w:left="0"/>
        <w:jc w:val="both"/>
      </w:pPr>
      <w:r>
        <w:rPr>
          <w:rFonts w:ascii="Times New Roman"/>
          <w:b w:val="false"/>
          <w:i w:val="false"/>
          <w:color w:val="000000"/>
          <w:sz w:val="28"/>
        </w:rPr>
        <w:t>
      21. Жилищная помощь определяется как разница между суммой оплаты расходов на содержание общего имущества объекта кондоминимума,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решения Нуринского районного маслихата Карагандинской области от 28.02.2020 </w:t>
      </w:r>
      <w:r>
        <w:rPr>
          <w:rFonts w:ascii="Times New Roman"/>
          <w:b w:val="false"/>
          <w:i w:val="false"/>
          <w:color w:val="000000"/>
          <w:sz w:val="28"/>
        </w:rPr>
        <w:t>N 430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4" w:id="61"/>
    <w:p>
      <w:pPr>
        <w:spacing w:after="0"/>
        <w:ind w:left="0"/>
        <w:jc w:val="both"/>
      </w:pPr>
      <w:r>
        <w:rPr>
          <w:rFonts w:ascii="Times New Roman"/>
          <w:b w:val="false"/>
          <w:i w:val="false"/>
          <w:color w:val="000000"/>
          <w:sz w:val="28"/>
        </w:rPr>
        <w:t>
      22. Размер жилищной помощи не может превышать суммы фактически начисленной платы за капитальный ремонт и (или) взносы на накопление средств на капитальный ремонт общего имущества объекта кондоминиума, расходы на содержание жилища, коммунальные услуги, арендную плату за пользование жилищем и услуг связи в части повышения тарифов абонентской платы за оказание услуг телекоммуникаций.</w:t>
      </w:r>
    </w:p>
    <w:bookmarkEnd w:id="61"/>
    <w:bookmarkStart w:name="z35" w:id="62"/>
    <w:p>
      <w:pPr>
        <w:spacing w:after="0"/>
        <w:ind w:left="0"/>
        <w:jc w:val="both"/>
      </w:pPr>
      <w:r>
        <w:rPr>
          <w:rFonts w:ascii="Times New Roman"/>
          <w:b w:val="false"/>
          <w:i w:val="false"/>
          <w:color w:val="000000"/>
          <w:sz w:val="28"/>
        </w:rPr>
        <w:t>
      23. Начисленные платежи по коммунальным услугам для расчета жилищной помощи предоставляются поставщиками коммунальных услуг на электронных носителях, либо на бумажных носителях (счета, квитанции, извещения, справки) физическими лицами в период назначения жилищной помощи.</w:t>
      </w:r>
    </w:p>
    <w:bookmarkEnd w:id="62"/>
    <w:bookmarkStart w:name="z36" w:id="63"/>
    <w:p>
      <w:pPr>
        <w:spacing w:after="0"/>
        <w:ind w:left="0"/>
        <w:jc w:val="left"/>
      </w:pPr>
      <w:r>
        <w:rPr>
          <w:rFonts w:ascii="Times New Roman"/>
          <w:b/>
          <w:i w:val="false"/>
          <w:color w:val="000000"/>
        </w:rPr>
        <w:t xml:space="preserve"> 6. Выплата жилищной помощи</w:t>
      </w:r>
    </w:p>
    <w:bookmarkEnd w:id="63"/>
    <w:bookmarkStart w:name="z37" w:id="64"/>
    <w:p>
      <w:pPr>
        <w:spacing w:after="0"/>
        <w:ind w:left="0"/>
        <w:jc w:val="both"/>
      </w:pPr>
      <w:r>
        <w:rPr>
          <w:rFonts w:ascii="Times New Roman"/>
          <w:b w:val="false"/>
          <w:i w:val="false"/>
          <w:color w:val="000000"/>
          <w:sz w:val="28"/>
        </w:rPr>
        <w:t>
      24. Жилищная помощь предоставляется в безналичной и наличной форме. Безналичная форма – это перечисление денежных средств на расчетные счета поставщиков услуг, а также на счета (текущий, накопительный) органа управления объектом кондоминиума.</w:t>
      </w:r>
    </w:p>
    <w:bookmarkEnd w:id="64"/>
    <w:p>
      <w:pPr>
        <w:spacing w:after="0"/>
        <w:ind w:left="0"/>
        <w:jc w:val="both"/>
      </w:pPr>
      <w:r>
        <w:rPr>
          <w:rFonts w:ascii="Times New Roman"/>
          <w:b w:val="false"/>
          <w:i w:val="false"/>
          <w:color w:val="000000"/>
          <w:sz w:val="28"/>
        </w:rPr>
        <w:t>
      В случае невозможности перечисления суммы жилищной помощи на расчетный счет поставщика коммунальных услуг (ликвидация предприятия, реорганизация, изменение банковских реквизитов, оплата приобретения твердого топлива, услуг связи в части увеличения абонентской платы за телефон, подключенный к сети телекоммуникаций) она распределяется между другими поставщиками, услугами которых пользуется заявитель или выплачивается наличным путем. Наличная форма устанавливается в виде денежных выплат, которая осуществляется через банки второго уровня или организации, имеющими лицензии Национального Банка Республики Казахстан на осуществление данного вида операций, путем зачисления на лицевые счета граждан. Для зачисления на лицевые счета заявитель предоставляет лицевой счет, открытый в банке второго уровня или организации, имеющей лицензию Национального Банка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жилищной помощи населению</w:t>
            </w:r>
            <w:r>
              <w:br/>
            </w:r>
            <w:r>
              <w:rPr>
                <w:rFonts w:ascii="Times New Roman"/>
                <w:b w:val="false"/>
                <w:i w:val="false"/>
                <w:color w:val="000000"/>
                <w:sz w:val="20"/>
              </w:rPr>
              <w:t>Нуринского района</w:t>
            </w:r>
          </w:p>
        </w:tc>
      </w:tr>
    </w:tbl>
    <w:bookmarkStart w:name="z39" w:id="65"/>
    <w:p>
      <w:pPr>
        <w:spacing w:after="0"/>
        <w:ind w:left="0"/>
        <w:jc w:val="left"/>
      </w:pPr>
      <w:r>
        <w:rPr>
          <w:rFonts w:ascii="Times New Roman"/>
          <w:b/>
          <w:i w:val="false"/>
          <w:color w:val="000000"/>
        </w:rPr>
        <w:t xml:space="preserve"> Заявление о назначении жилищной помощи</w:t>
      </w:r>
    </w:p>
    <w:bookmarkEnd w:id="65"/>
    <w:p>
      <w:pPr>
        <w:spacing w:after="0"/>
        <w:ind w:left="0"/>
        <w:jc w:val="both"/>
      </w:pPr>
      <w:r>
        <w:rPr>
          <w:rFonts w:ascii="Times New Roman"/>
          <w:b w:val="false"/>
          <w:i w:val="false"/>
          <w:color w:val="000000"/>
          <w:sz w:val="28"/>
        </w:rPr>
        <w:t>
      Прошу назначить моей семье, состоящей из ______________________ человек, включая заявителя, жилищную помощь на оплату содержания жилья, капитального ремонта общего имущества объектов кондоминиума, потребления коммунальных услуг, арендной платы за пользование жилищем, а также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Я, и члены моей семьи, даем свое разрешение на раскрытие информации о доходах, которое может быть предъявлено юридическим и физическим лицам, как подтверждение нашего согласия на выдачу уполномоченному органу сведений о доходах членов нашей семьи.</w:t>
      </w:r>
    </w:p>
    <w:p>
      <w:pPr>
        <w:spacing w:after="0"/>
        <w:ind w:left="0"/>
        <w:jc w:val="both"/>
      </w:pPr>
      <w:r>
        <w:rPr>
          <w:rFonts w:ascii="Times New Roman"/>
          <w:b w:val="false"/>
          <w:i w:val="false"/>
          <w:color w:val="000000"/>
          <w:sz w:val="28"/>
        </w:rPr>
        <w:t>
      Я уведомлен (а), что предоставление заведомо недостоверных сведений, повлекших за собой назначение завышенной или незаконной жилищной помощи, влечет за собой прекращение выплаты помощи, а незаконно полученные суммы подлежат возврату в добровольном порядке, а в случае отказа – в судебном порядке.</w:t>
      </w:r>
    </w:p>
    <w:p>
      <w:pPr>
        <w:spacing w:after="0"/>
        <w:ind w:left="0"/>
        <w:jc w:val="both"/>
      </w:pPr>
      <w:r>
        <w:rPr>
          <w:rFonts w:ascii="Times New Roman"/>
          <w:b w:val="false"/>
          <w:i w:val="false"/>
          <w:color w:val="000000"/>
          <w:sz w:val="28"/>
        </w:rPr>
        <w:t>
      Необходимые документы прилагаю.</w:t>
      </w:r>
    </w:p>
    <w:p>
      <w:pPr>
        <w:spacing w:after="0"/>
        <w:ind w:left="0"/>
        <w:jc w:val="both"/>
      </w:pPr>
      <w:r>
        <w:rPr>
          <w:rFonts w:ascii="Times New Roman"/>
          <w:b w:val="false"/>
          <w:i w:val="false"/>
          <w:color w:val="000000"/>
          <w:sz w:val="28"/>
        </w:rPr>
        <w:t xml:space="preserve">
      Об ответственности за достоверность предоставленных документов с пунктом 1 </w:t>
      </w:r>
      <w:r>
        <w:rPr>
          <w:rFonts w:ascii="Times New Roman"/>
          <w:b w:val="false"/>
          <w:i w:val="false"/>
          <w:color w:val="000000"/>
          <w:sz w:val="28"/>
        </w:rPr>
        <w:t>статьи 177</w:t>
      </w:r>
      <w:r>
        <w:rPr>
          <w:rFonts w:ascii="Times New Roman"/>
          <w:b w:val="false"/>
          <w:i w:val="false"/>
          <w:color w:val="000000"/>
          <w:sz w:val="28"/>
        </w:rPr>
        <w:t xml:space="preserve"> и пунктом 3 </w:t>
      </w:r>
      <w:r>
        <w:rPr>
          <w:rFonts w:ascii="Times New Roman"/>
          <w:b w:val="false"/>
          <w:i w:val="false"/>
          <w:color w:val="000000"/>
          <w:sz w:val="28"/>
        </w:rPr>
        <w:t>статьи 325</w:t>
      </w:r>
      <w:r>
        <w:rPr>
          <w:rFonts w:ascii="Times New Roman"/>
          <w:b w:val="false"/>
          <w:i w:val="false"/>
          <w:color w:val="000000"/>
          <w:sz w:val="28"/>
        </w:rPr>
        <w:t xml:space="preserve"> Уголовного Кодекса Республики Казахстан ознакомлен (а).</w:t>
      </w:r>
    </w:p>
    <w:p>
      <w:pPr>
        <w:spacing w:after="0"/>
        <w:ind w:left="0"/>
        <w:jc w:val="both"/>
      </w:pPr>
      <w:r>
        <w:rPr>
          <w:rFonts w:ascii="Times New Roman"/>
          <w:b w:val="false"/>
          <w:i w:val="false"/>
          <w:color w:val="000000"/>
          <w:sz w:val="28"/>
        </w:rPr>
        <w:t>
      Данные заявителя:</w:t>
      </w:r>
    </w:p>
    <w:p>
      <w:pPr>
        <w:spacing w:after="0"/>
        <w:ind w:left="0"/>
        <w:jc w:val="both"/>
      </w:pPr>
      <w:r>
        <w:rPr>
          <w:rFonts w:ascii="Times New Roman"/>
          <w:b w:val="false"/>
          <w:i w:val="false"/>
          <w:color w:val="000000"/>
          <w:sz w:val="28"/>
        </w:rPr>
        <w:t>
      Фамилия, имя, отчество ______________________________________________</w:t>
      </w:r>
    </w:p>
    <w:p>
      <w:pPr>
        <w:spacing w:after="0"/>
        <w:ind w:left="0"/>
        <w:jc w:val="both"/>
      </w:pPr>
      <w:r>
        <w:rPr>
          <w:rFonts w:ascii="Times New Roman"/>
          <w:b w:val="false"/>
          <w:i w:val="false"/>
          <w:color w:val="000000"/>
          <w:sz w:val="28"/>
        </w:rPr>
        <w:t>
      Данные удостоверения личности: ______________________________________</w:t>
      </w:r>
    </w:p>
    <w:p>
      <w:pPr>
        <w:spacing w:after="0"/>
        <w:ind w:left="0"/>
        <w:jc w:val="both"/>
      </w:pPr>
      <w:r>
        <w:rPr>
          <w:rFonts w:ascii="Times New Roman"/>
          <w:b w:val="false"/>
          <w:i w:val="false"/>
          <w:color w:val="000000"/>
          <w:sz w:val="28"/>
        </w:rPr>
        <w:t>
                  (дата рождения заявителя, N и дата выдачи удостоверения)</w:t>
      </w:r>
    </w:p>
    <w:p>
      <w:pPr>
        <w:spacing w:after="0"/>
        <w:ind w:left="0"/>
        <w:jc w:val="both"/>
      </w:pPr>
      <w:r>
        <w:rPr>
          <w:rFonts w:ascii="Times New Roman"/>
          <w:b w:val="false"/>
          <w:i w:val="false"/>
          <w:color w:val="000000"/>
          <w:sz w:val="28"/>
        </w:rPr>
        <w:t>
      РНН____________________________ СИК________________________________</w:t>
      </w:r>
    </w:p>
    <w:p>
      <w:pPr>
        <w:spacing w:after="0"/>
        <w:ind w:left="0"/>
        <w:jc w:val="both"/>
      </w:pPr>
      <w:r>
        <w:rPr>
          <w:rFonts w:ascii="Times New Roman"/>
          <w:b w:val="false"/>
          <w:i w:val="false"/>
          <w:color w:val="000000"/>
          <w:sz w:val="28"/>
        </w:rPr>
        <w:t>
      Среднемесячный размер совокупного дохода семьи за квартал, предшествующий кварталу обращения ___________________________________</w:t>
      </w:r>
    </w:p>
    <w:p>
      <w:pPr>
        <w:spacing w:after="0"/>
        <w:ind w:left="0"/>
        <w:jc w:val="both"/>
      </w:pPr>
      <w:r>
        <w:rPr>
          <w:rFonts w:ascii="Times New Roman"/>
          <w:b w:val="false"/>
          <w:i w:val="false"/>
          <w:color w:val="000000"/>
          <w:sz w:val="28"/>
        </w:rPr>
        <w:t>
      Других доходов, кроме указанных в заявлении, не имею.</w:t>
      </w:r>
    </w:p>
    <w:p>
      <w:pPr>
        <w:spacing w:after="0"/>
        <w:ind w:left="0"/>
        <w:jc w:val="both"/>
      </w:pPr>
      <w:r>
        <w:rPr>
          <w:rFonts w:ascii="Times New Roman"/>
          <w:b w:val="false"/>
          <w:i w:val="false"/>
          <w:color w:val="000000"/>
          <w:sz w:val="28"/>
        </w:rPr>
        <w:t>
      Район проживания _____________________ улица _______________________</w:t>
      </w:r>
    </w:p>
    <w:p>
      <w:pPr>
        <w:spacing w:after="0"/>
        <w:ind w:left="0"/>
        <w:jc w:val="both"/>
      </w:pPr>
      <w:r>
        <w:rPr>
          <w:rFonts w:ascii="Times New Roman"/>
          <w:b w:val="false"/>
          <w:i w:val="false"/>
          <w:color w:val="000000"/>
          <w:sz w:val="28"/>
        </w:rPr>
        <w:t>
      дом _______ квартира ___________ телефон ___________</w:t>
      </w:r>
    </w:p>
    <w:p>
      <w:pPr>
        <w:spacing w:after="0"/>
        <w:ind w:left="0"/>
        <w:jc w:val="both"/>
      </w:pPr>
      <w:r>
        <w:rPr>
          <w:rFonts w:ascii="Times New Roman"/>
          <w:b w:val="false"/>
          <w:i w:val="false"/>
          <w:color w:val="000000"/>
          <w:sz w:val="28"/>
        </w:rPr>
        <w:t>
      принадлежность ________________________________ тип _________________</w:t>
      </w:r>
    </w:p>
    <w:p>
      <w:pPr>
        <w:spacing w:after="0"/>
        <w:ind w:left="0"/>
        <w:jc w:val="both"/>
      </w:pPr>
      <w:r>
        <w:rPr>
          <w:rFonts w:ascii="Times New Roman"/>
          <w:b w:val="false"/>
          <w:i w:val="false"/>
          <w:color w:val="000000"/>
          <w:sz w:val="28"/>
        </w:rPr>
        <w:t>
              (кооператив собственников квартир) (частное, государственное)</w:t>
      </w:r>
    </w:p>
    <w:p>
      <w:pPr>
        <w:spacing w:after="0"/>
        <w:ind w:left="0"/>
        <w:jc w:val="both"/>
      </w:pPr>
      <w:r>
        <w:rPr>
          <w:rFonts w:ascii="Times New Roman"/>
          <w:b w:val="false"/>
          <w:i w:val="false"/>
          <w:color w:val="000000"/>
          <w:sz w:val="28"/>
        </w:rPr>
        <w:t>
      Общая площадь _____ квадратных метров.</w:t>
      </w:r>
    </w:p>
    <w:p>
      <w:pPr>
        <w:spacing w:after="0"/>
        <w:ind w:left="0"/>
        <w:jc w:val="both"/>
      </w:pPr>
      <w:r>
        <w:rPr>
          <w:rFonts w:ascii="Times New Roman"/>
          <w:b w:val="false"/>
          <w:i w:val="false"/>
          <w:color w:val="000000"/>
          <w:sz w:val="28"/>
        </w:rPr>
        <w:t>
      Дополнительная площадь _____ квадратных метров.</w:t>
      </w:r>
    </w:p>
    <w:p>
      <w:pPr>
        <w:spacing w:after="0"/>
        <w:ind w:left="0"/>
        <w:jc w:val="both"/>
      </w:pPr>
      <w:r>
        <w:rPr>
          <w:rFonts w:ascii="Times New Roman"/>
          <w:b w:val="false"/>
          <w:i w:val="false"/>
          <w:color w:val="000000"/>
          <w:sz w:val="28"/>
        </w:rPr>
        <w:t xml:space="preserve">
      Количество комнат ___________________________ </w:t>
      </w:r>
    </w:p>
    <w:p>
      <w:pPr>
        <w:spacing w:after="0"/>
        <w:ind w:left="0"/>
        <w:jc w:val="both"/>
      </w:pPr>
      <w:r>
        <w:rPr>
          <w:rFonts w:ascii="Times New Roman"/>
          <w:b w:val="false"/>
          <w:i w:val="false"/>
          <w:color w:val="000000"/>
          <w:sz w:val="28"/>
        </w:rPr>
        <w:t xml:space="preserve">
      Социальный статус ________________ семейное положение ______________ </w:t>
      </w:r>
    </w:p>
    <w:p>
      <w:pPr>
        <w:spacing w:after="0"/>
        <w:ind w:left="0"/>
        <w:jc w:val="both"/>
      </w:pPr>
      <w:r>
        <w:rPr>
          <w:rFonts w:ascii="Times New Roman"/>
          <w:b w:val="false"/>
          <w:i w:val="false"/>
          <w:color w:val="000000"/>
          <w:sz w:val="28"/>
        </w:rPr>
        <w:t>
      Согласен на перечисление жилищной помощи услугодателям.</w:t>
      </w:r>
    </w:p>
    <w:p>
      <w:pPr>
        <w:spacing w:after="0"/>
        <w:ind w:left="0"/>
        <w:jc w:val="both"/>
      </w:pPr>
      <w:r>
        <w:rPr>
          <w:rFonts w:ascii="Times New Roman"/>
          <w:b w:val="false"/>
          <w:i w:val="false"/>
          <w:color w:val="000000"/>
          <w:sz w:val="28"/>
        </w:rPr>
        <w:t>
      Имею в собственности одну единицу жилья.</w:t>
      </w:r>
    </w:p>
    <w:p>
      <w:pPr>
        <w:spacing w:after="0"/>
        <w:ind w:left="0"/>
        <w:jc w:val="both"/>
      </w:pPr>
      <w:r>
        <w:rPr>
          <w:rFonts w:ascii="Times New Roman"/>
          <w:b w:val="false"/>
          <w:i w:val="false"/>
          <w:color w:val="000000"/>
          <w:sz w:val="28"/>
        </w:rPr>
        <w:t>
      Подпись заявителя __________________</w:t>
      </w:r>
    </w:p>
    <w:p>
      <w:pPr>
        <w:spacing w:after="0"/>
        <w:ind w:left="0"/>
        <w:jc w:val="both"/>
      </w:pPr>
      <w:r>
        <w:rPr>
          <w:rFonts w:ascii="Times New Roman"/>
          <w:b w:val="false"/>
          <w:i w:val="false"/>
          <w:color w:val="000000"/>
          <w:sz w:val="28"/>
        </w:rPr>
        <w:t>
      Дата подачи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жилищной помощи населению</w:t>
            </w:r>
            <w:r>
              <w:br/>
            </w:r>
            <w:r>
              <w:rPr>
                <w:rFonts w:ascii="Times New Roman"/>
                <w:b w:val="false"/>
                <w:i w:val="false"/>
                <w:color w:val="000000"/>
                <w:sz w:val="20"/>
              </w:rPr>
              <w:t>Нуринского района</w:t>
            </w:r>
          </w:p>
        </w:tc>
      </w:tr>
    </w:tbl>
    <w:bookmarkStart w:name="z41" w:id="66"/>
    <w:p>
      <w:pPr>
        <w:spacing w:after="0"/>
        <w:ind w:left="0"/>
        <w:jc w:val="left"/>
      </w:pPr>
      <w:r>
        <w:rPr>
          <w:rFonts w:ascii="Times New Roman"/>
          <w:b/>
          <w:i w:val="false"/>
          <w:color w:val="000000"/>
        </w:rPr>
        <w:t xml:space="preserve"> Справка о составе семьи и размере общей площади занимаемого жилья</w:t>
      </w:r>
    </w:p>
    <w:bookmarkEnd w:id="66"/>
    <w:p>
      <w:pPr>
        <w:spacing w:after="0"/>
        <w:ind w:left="0"/>
        <w:jc w:val="both"/>
      </w:pPr>
      <w:r>
        <w:rPr>
          <w:rFonts w:ascii="Times New Roman"/>
          <w:b w:val="false"/>
          <w:i w:val="false"/>
          <w:color w:val="000000"/>
          <w:sz w:val="28"/>
        </w:rPr>
        <w:t>
      Дана гражданину (ке) ________________________________________________</w:t>
      </w:r>
    </w:p>
    <w:p>
      <w:pPr>
        <w:spacing w:after="0"/>
        <w:ind w:left="0"/>
        <w:jc w:val="both"/>
      </w:pPr>
      <w:r>
        <w:rPr>
          <w:rFonts w:ascii="Times New Roman"/>
          <w:b w:val="false"/>
          <w:i w:val="false"/>
          <w:color w:val="000000"/>
          <w:sz w:val="28"/>
        </w:rPr>
        <w:t>
      В том, что он (а) действительно проживает по адресу:</w:t>
      </w:r>
    </w:p>
    <w:p>
      <w:pPr>
        <w:spacing w:after="0"/>
        <w:ind w:left="0"/>
        <w:jc w:val="both"/>
      </w:pPr>
      <w:r>
        <w:rPr>
          <w:rFonts w:ascii="Times New Roman"/>
          <w:b w:val="false"/>
          <w:i w:val="false"/>
          <w:color w:val="000000"/>
          <w:sz w:val="28"/>
        </w:rPr>
        <w:t xml:space="preserve">
      улица (микрорайон) ___________ дом __________ квартира ____________ </w:t>
      </w:r>
    </w:p>
    <w:p>
      <w:pPr>
        <w:spacing w:after="0"/>
        <w:ind w:left="0"/>
        <w:jc w:val="both"/>
      </w:pPr>
      <w:r>
        <w:rPr>
          <w:rFonts w:ascii="Times New Roman"/>
          <w:b w:val="false"/>
          <w:i w:val="false"/>
          <w:color w:val="000000"/>
          <w:sz w:val="28"/>
        </w:rPr>
        <w:t xml:space="preserve">
      Имеет состав семьи ________________ человек. </w:t>
      </w:r>
    </w:p>
    <w:p>
      <w:pPr>
        <w:spacing w:after="0"/>
        <w:ind w:left="0"/>
        <w:jc w:val="both"/>
      </w:pPr>
      <w:r>
        <w:rPr>
          <w:rFonts w:ascii="Times New Roman"/>
          <w:b w:val="false"/>
          <w:i w:val="false"/>
          <w:color w:val="000000"/>
          <w:sz w:val="28"/>
        </w:rPr>
        <w:t>
      Занимает площадь __________ квадратных метров.</w:t>
      </w:r>
    </w:p>
    <w:p>
      <w:pPr>
        <w:spacing w:after="0"/>
        <w:ind w:left="0"/>
        <w:jc w:val="both"/>
      </w:pPr>
      <w:r>
        <w:rPr>
          <w:rFonts w:ascii="Times New Roman"/>
          <w:b w:val="false"/>
          <w:i w:val="false"/>
          <w:color w:val="000000"/>
          <w:sz w:val="28"/>
        </w:rPr>
        <w:t>
      Правоустанавливающий документ на квартиру (дом) _____________________</w:t>
      </w:r>
    </w:p>
    <w:p>
      <w:pPr>
        <w:spacing w:after="0"/>
        <w:ind w:left="0"/>
        <w:jc w:val="both"/>
      </w:pPr>
      <w:r>
        <w:rPr>
          <w:rFonts w:ascii="Times New Roman"/>
          <w:b w:val="false"/>
          <w:i w:val="false"/>
          <w:color w:val="000000"/>
          <w:sz w:val="28"/>
        </w:rPr>
        <w:t>
      N ______ от _________</w:t>
      </w:r>
    </w:p>
    <w:p>
      <w:pPr>
        <w:spacing w:after="0"/>
        <w:ind w:left="0"/>
        <w:jc w:val="both"/>
      </w:pPr>
      <w:r>
        <w:rPr>
          <w:rFonts w:ascii="Times New Roman"/>
          <w:b w:val="false"/>
          <w:i w:val="false"/>
          <w:color w:val="000000"/>
          <w:sz w:val="28"/>
        </w:rPr>
        <w:t>
      Вместе с собственником жилья проживают: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проживает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заполнена на основании книги регистрации граждан</w:t>
      </w:r>
    </w:p>
    <w:p>
      <w:pPr>
        <w:spacing w:after="0"/>
        <w:ind w:left="0"/>
        <w:jc w:val="both"/>
      </w:pPr>
      <w:r>
        <w:rPr>
          <w:rFonts w:ascii="Times New Roman"/>
          <w:b w:val="false"/>
          <w:i w:val="false"/>
          <w:color w:val="000000"/>
          <w:sz w:val="28"/>
        </w:rPr>
        <w:t>
      Подпись специалиста ______________________</w:t>
      </w:r>
    </w:p>
    <w:p>
      <w:pPr>
        <w:spacing w:after="0"/>
        <w:ind w:left="0"/>
        <w:jc w:val="both"/>
      </w:pPr>
      <w:r>
        <w:rPr>
          <w:rFonts w:ascii="Times New Roman"/>
          <w:b w:val="false"/>
          <w:i w:val="false"/>
          <w:color w:val="000000"/>
          <w:sz w:val="28"/>
        </w:rPr>
        <w:t>
      Дата принятия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жилищной помощи населению</w:t>
            </w:r>
            <w:r>
              <w:br/>
            </w:r>
            <w:r>
              <w:rPr>
                <w:rFonts w:ascii="Times New Roman"/>
                <w:b w:val="false"/>
                <w:i w:val="false"/>
                <w:color w:val="000000"/>
                <w:sz w:val="20"/>
              </w:rPr>
              <w:t>Нуринского района</w:t>
            </w:r>
          </w:p>
        </w:tc>
      </w:tr>
    </w:tbl>
    <w:bookmarkStart w:name="z43" w:id="67"/>
    <w:p>
      <w:pPr>
        <w:spacing w:after="0"/>
        <w:ind w:left="0"/>
        <w:jc w:val="left"/>
      </w:pPr>
      <w:r>
        <w:rPr>
          <w:rFonts w:ascii="Times New Roman"/>
          <w:b/>
          <w:i w:val="false"/>
          <w:color w:val="000000"/>
        </w:rPr>
        <w:t xml:space="preserve"> Справка о доходах всех членов семьи</w:t>
      </w:r>
    </w:p>
    <w:bookmarkEnd w:id="67"/>
    <w:p>
      <w:pPr>
        <w:spacing w:after="0"/>
        <w:ind w:left="0"/>
        <w:jc w:val="both"/>
      </w:pPr>
      <w:r>
        <w:rPr>
          <w:rFonts w:ascii="Times New Roman"/>
          <w:b w:val="false"/>
          <w:i w:val="false"/>
          <w:color w:val="000000"/>
          <w:sz w:val="28"/>
        </w:rPr>
        <w:t xml:space="preserve">
      1. Ф.И.О. члена семьи 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дохода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Ф.И.О. члена семьи 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дохода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Ф.И.О. члена семьи 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дохода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w:t>
      </w:r>
    </w:p>
    <w:p>
      <w:pPr>
        <w:spacing w:after="0"/>
        <w:ind w:left="0"/>
        <w:jc w:val="both"/>
      </w:pPr>
      <w:r>
        <w:rPr>
          <w:rFonts w:ascii="Times New Roman"/>
          <w:b w:val="false"/>
          <w:i w:val="false"/>
          <w:color w:val="000000"/>
          <w:sz w:val="28"/>
        </w:rPr>
        <w:t>
      Дата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жилищной помощи населению</w:t>
            </w:r>
            <w:r>
              <w:br/>
            </w:r>
            <w:r>
              <w:rPr>
                <w:rFonts w:ascii="Times New Roman"/>
                <w:b w:val="false"/>
                <w:i w:val="false"/>
                <w:color w:val="000000"/>
                <w:sz w:val="20"/>
              </w:rPr>
              <w:t>Нуринского района</w:t>
            </w:r>
          </w:p>
        </w:tc>
      </w:tr>
    </w:tbl>
    <w:bookmarkStart w:name="z45" w:id="68"/>
    <w:p>
      <w:pPr>
        <w:spacing w:after="0"/>
        <w:ind w:left="0"/>
        <w:jc w:val="left"/>
      </w:pPr>
      <w:r>
        <w:rPr>
          <w:rFonts w:ascii="Times New Roman"/>
          <w:b/>
          <w:i w:val="false"/>
          <w:color w:val="000000"/>
        </w:rPr>
        <w:t xml:space="preserve"> Справка о расходах по оплате содержания жилья и коммунальных услуг за _____________ 20___ год</w:t>
      </w:r>
    </w:p>
    <w:bookmarkEnd w:id="68"/>
    <w:p>
      <w:pPr>
        <w:spacing w:after="0"/>
        <w:ind w:left="0"/>
        <w:jc w:val="both"/>
      </w:pPr>
      <w:r>
        <w:rPr>
          <w:rFonts w:ascii="Times New Roman"/>
          <w:b w:val="false"/>
          <w:i w:val="false"/>
          <w:color w:val="000000"/>
          <w:sz w:val="28"/>
        </w:rPr>
        <w:t>
      Плательщик ______________________________________________________</w:t>
      </w:r>
    </w:p>
    <w:p>
      <w:pPr>
        <w:spacing w:after="0"/>
        <w:ind w:left="0"/>
        <w:jc w:val="both"/>
      </w:pPr>
      <w:r>
        <w:rPr>
          <w:rFonts w:ascii="Times New Roman"/>
          <w:b w:val="false"/>
          <w:i w:val="false"/>
          <w:color w:val="000000"/>
          <w:sz w:val="28"/>
        </w:rPr>
        <w:t>
                        (ФИО собственника (нанимателя) жилья)</w:t>
      </w:r>
    </w:p>
    <w:p>
      <w:pPr>
        <w:spacing w:after="0"/>
        <w:ind w:left="0"/>
        <w:jc w:val="both"/>
      </w:pPr>
      <w:r>
        <w:rPr>
          <w:rFonts w:ascii="Times New Roman"/>
          <w:b w:val="false"/>
          <w:i w:val="false"/>
          <w:color w:val="000000"/>
          <w:sz w:val="28"/>
        </w:rPr>
        <w:t>
      Адрес ____________________________________________________________</w:t>
      </w:r>
    </w:p>
    <w:p>
      <w:pPr>
        <w:spacing w:after="0"/>
        <w:ind w:left="0"/>
        <w:jc w:val="both"/>
      </w:pPr>
      <w:r>
        <w:rPr>
          <w:rFonts w:ascii="Times New Roman"/>
          <w:b w:val="false"/>
          <w:i w:val="false"/>
          <w:color w:val="000000"/>
          <w:sz w:val="28"/>
        </w:rPr>
        <w:t>
      Общая площадь _______________ квадратных метров.</w:t>
      </w:r>
    </w:p>
    <w:p>
      <w:pPr>
        <w:spacing w:after="0"/>
        <w:ind w:left="0"/>
        <w:jc w:val="both"/>
      </w:pPr>
      <w:r>
        <w:rPr>
          <w:rFonts w:ascii="Times New Roman"/>
          <w:b w:val="false"/>
          <w:i w:val="false"/>
          <w:color w:val="000000"/>
          <w:sz w:val="28"/>
        </w:rPr>
        <w:t>
      Количество комнат ____________________</w:t>
      </w:r>
    </w:p>
    <w:p>
      <w:pPr>
        <w:spacing w:after="0"/>
        <w:ind w:left="0"/>
        <w:jc w:val="both"/>
      </w:pPr>
      <w:r>
        <w:rPr>
          <w:rFonts w:ascii="Times New Roman"/>
          <w:b w:val="false"/>
          <w:i w:val="false"/>
          <w:color w:val="000000"/>
          <w:sz w:val="28"/>
        </w:rPr>
        <w:t>
      Общая характеристика дома ___________________________________________</w:t>
      </w:r>
    </w:p>
    <w:p>
      <w:pPr>
        <w:spacing w:after="0"/>
        <w:ind w:left="0"/>
        <w:jc w:val="both"/>
      </w:pPr>
      <w:r>
        <w:rPr>
          <w:rFonts w:ascii="Times New Roman"/>
          <w:b w:val="false"/>
          <w:i w:val="false"/>
          <w:color w:val="000000"/>
          <w:sz w:val="28"/>
        </w:rPr>
        <w:t>
                      (газ емкостный или баллонный, горячее водоснабжение)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лицевого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Расходы на содержание жилья (КСК, ПКСК)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Отопление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Горячее водоснабжение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Холодная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Вывоз мусора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Абонентская плата за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специалиста ____________________________</w:t>
      </w:r>
    </w:p>
    <w:p>
      <w:pPr>
        <w:spacing w:after="0"/>
        <w:ind w:left="0"/>
        <w:jc w:val="both"/>
      </w:pPr>
      <w:r>
        <w:rPr>
          <w:rFonts w:ascii="Times New Roman"/>
          <w:b w:val="false"/>
          <w:i w:val="false"/>
          <w:color w:val="000000"/>
          <w:sz w:val="28"/>
        </w:rPr>
        <w:t>
      Дата принятия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