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49c4" w14:textId="b5c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Жанааркинского районного маслихата Карагандинской области от 25 февраля 2012 года N 2/16. Зарегистрировано Управлением юстиции Жанааркинского района Карагандинской области 12 марта 2012 года N 8-12-124. Утратило силу решением XV сессии Жанааркинского районного маслихата Карагандинской области от 14 февраля 2013 года N 15/96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XV сессии Жанааркинского районного маслихата Карагандинской области от 14.02.2013 N 15/96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Жанааркинского районного маслихата Карагандинской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N 9/58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2012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Жанааркинского районного маслихата Карагандинской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N 9/58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34/297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году" (зарегистрировано в Реестре государственной регистрации нормативных правовых актов за N 8-12-106, опубликовано в газете "Жаңаарқа" от 30 апреля 2011 года N 19 (9444)),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Жанааркинского районного маслихата от 10 октября 2011 года N 39/344 "О внесении изменений в решение XXXIV сессии Жанааркинского районного маслихата от 29 марта 2011 года N 34/297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году" (зарегистрировано в Реестре государственной регистрации нормативных правовых актов за N 8-12-113, опубликовано в газете "Жаңаарқа" от 22 октября 2011 года N 45 (9469)).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бюджету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З. 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