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7c9b" w14:textId="ccc7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населению Бухар-Жырауского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2 сессии Бухар-Жырауского районного маслихата Карагандинской области от 6 марта 2012 года N 4. Зарегистрировано Управлением юстиции Бухар-Жырауского района Карагандинской области 16 марта 2012 года N 8-11-132. Утратило силу решением 8 сессии Бухар-Жырауского районного маслихата Карагандинской области от 20 сентября 2012 года N 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8 сессии Бухар-Жырауского районного маслихата Карагандинской области от 20.09.2012 N 5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c Законами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Постановлениями Правительства Республики Казахстан от 14 апреля 2009 года </w:t>
      </w:r>
      <w:r>
        <w:rPr>
          <w:rFonts w:ascii="Times New Roman"/>
          <w:b w:val="false"/>
          <w:i w:val="false"/>
          <w:color w:val="000000"/>
          <w:sz w:val="28"/>
        </w:rPr>
        <w:t>N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N 2314</w:t>
      </w:r>
      <w:r>
        <w:rPr>
          <w:rFonts w:ascii="Times New Roman"/>
          <w:b w:val="false"/>
          <w:i w:val="false"/>
          <w:color w:val="000000"/>
          <w:sz w:val="28"/>
        </w:rPr>
        <w:t xml:space="preserve"> "Об утверждении Правил предоставления жилищной помощи", от 7 апреля 2011 года </w:t>
      </w:r>
      <w:r>
        <w:rPr>
          <w:rFonts w:ascii="Times New Roman"/>
          <w:b w:val="false"/>
          <w:i w:val="false"/>
          <w:color w:val="000000"/>
          <w:sz w:val="28"/>
        </w:rPr>
        <w:t>N 394</w:t>
      </w:r>
      <w:r>
        <w:rPr>
          <w:rFonts w:ascii="Times New Roman"/>
          <w:b w:val="false"/>
          <w:i w:val="false"/>
          <w:color w:val="000000"/>
          <w:sz w:val="28"/>
        </w:rPr>
        <w:t xml:space="preserve"> "Об утверждении стандартов государственных услуг в сфере социальной защиты, оказываемых местными исполнительными органами"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предоставления жилищной помощи населению Бухар-Жырауского района.</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Председатель сессии                        К. Айтбаева</w:t>
      </w:r>
    </w:p>
    <w:p>
      <w:pPr>
        <w:spacing w:after="0"/>
        <w:ind w:left="0"/>
        <w:jc w:val="both"/>
      </w:pPr>
      <w:r>
        <w:rPr>
          <w:rFonts w:ascii="Times New Roman"/>
          <w:b w:val="false"/>
          <w:i/>
          <w:color w:val="000000"/>
          <w:sz w:val="28"/>
        </w:rPr>
        <w:t>      Секретарь маслихата                        А. Джунуспеков</w:t>
      </w:r>
    </w:p>
    <w:bookmarkStart w:name="z4"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2 сессии</w:t>
      </w:r>
      <w:r>
        <w:br/>
      </w:r>
      <w:r>
        <w:rPr>
          <w:rFonts w:ascii="Times New Roman"/>
          <w:b w:val="false"/>
          <w:i w:val="false"/>
          <w:color w:val="000000"/>
          <w:sz w:val="28"/>
        </w:rPr>
        <w:t>
Бухар-Жырауского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6 марта 2012 года N 4</w:t>
      </w:r>
    </w:p>
    <w:bookmarkEnd w:id="1"/>
    <w:bookmarkStart w:name="z5" w:id="2"/>
    <w:p>
      <w:pPr>
        <w:spacing w:after="0"/>
        <w:ind w:left="0"/>
        <w:jc w:val="left"/>
      </w:pPr>
      <w:r>
        <w:rPr>
          <w:rFonts w:ascii="Times New Roman"/>
          <w:b/>
          <w:i w:val="false"/>
          <w:color w:val="000000"/>
        </w:rPr>
        <w:t xml:space="preserve"> 
Правила предоставления жилищной помощи населению Бухар-Жырауского района</w:t>
      </w:r>
    </w:p>
    <w:bookmarkEnd w:id="2"/>
    <w:bookmarkStart w:name="z6" w:id="3"/>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5 июля 2004 года "</w:t>
      </w:r>
      <w:r>
        <w:rPr>
          <w:rFonts w:ascii="Times New Roman"/>
          <w:b w:val="false"/>
          <w:i w:val="false"/>
          <w:color w:val="000000"/>
          <w:sz w:val="28"/>
        </w:rPr>
        <w:t>О связи</w:t>
      </w:r>
      <w:r>
        <w:rPr>
          <w:rFonts w:ascii="Times New Roman"/>
          <w:b w:val="false"/>
          <w:i w:val="false"/>
          <w:color w:val="000000"/>
          <w:sz w:val="28"/>
        </w:rPr>
        <w:t>", Постановлениями Правительства Республики Казахстан от 30 декабря 2009 года </w:t>
      </w:r>
      <w:r>
        <w:rPr>
          <w:rFonts w:ascii="Times New Roman"/>
          <w:b w:val="false"/>
          <w:i w:val="false"/>
          <w:color w:val="000000"/>
          <w:sz w:val="28"/>
        </w:rPr>
        <w:t>N 2314</w:t>
      </w:r>
      <w:r>
        <w:rPr>
          <w:rFonts w:ascii="Times New Roman"/>
          <w:b w:val="false"/>
          <w:i w:val="false"/>
          <w:color w:val="000000"/>
          <w:sz w:val="28"/>
        </w:rPr>
        <w:t xml:space="preserve"> "Об утверждении Правил предоставления жилищной помощи", от 14 апреля 2009 года </w:t>
      </w:r>
      <w:r>
        <w:rPr>
          <w:rFonts w:ascii="Times New Roman"/>
          <w:b w:val="false"/>
          <w:i w:val="false"/>
          <w:color w:val="000000"/>
          <w:sz w:val="28"/>
        </w:rPr>
        <w:t>N 512</w:t>
      </w:r>
      <w:r>
        <w:rPr>
          <w:rFonts w:ascii="Times New Roman"/>
          <w:b w:val="false"/>
          <w:i w:val="false"/>
          <w:color w:val="000000"/>
          <w:sz w:val="28"/>
        </w:rPr>
        <w:t> "О некоторых вопросах компенсации повышения тарифов абонентской платы за оказание услуг телекоммуникаций социально защищаемым гражданам", от 7 апреля 2011 года </w:t>
      </w:r>
      <w:r>
        <w:rPr>
          <w:rFonts w:ascii="Times New Roman"/>
          <w:b w:val="false"/>
          <w:i w:val="false"/>
          <w:color w:val="000000"/>
          <w:sz w:val="28"/>
        </w:rPr>
        <w:t>N 394</w:t>
      </w:r>
      <w:r>
        <w:rPr>
          <w:rFonts w:ascii="Times New Roman"/>
          <w:b w:val="false"/>
          <w:i w:val="false"/>
          <w:color w:val="000000"/>
          <w:sz w:val="28"/>
        </w:rPr>
        <w:t xml:space="preserve"> "Об утверждении стандартов государственных услуг в сфере социальной защиты, оказываемых местными исполнительными органами", от 19 июля 2008 года </w:t>
      </w:r>
      <w:r>
        <w:rPr>
          <w:rFonts w:ascii="Times New Roman"/>
          <w:b w:val="false"/>
          <w:i w:val="false"/>
          <w:color w:val="000000"/>
          <w:sz w:val="28"/>
        </w:rPr>
        <w:t>N 710</w:t>
      </w:r>
      <w:r>
        <w:rPr>
          <w:rFonts w:ascii="Times New Roman"/>
          <w:b w:val="false"/>
          <w:i w:val="false"/>
          <w:color w:val="000000"/>
          <w:sz w:val="28"/>
        </w:rPr>
        <w:t xml:space="preserve"> "Вопросы Министерства юстиции Республики Казахстан" и определяют размер и порядок предоставления жилищной помощи малообеспеченным семьям (гражданам) Бухар-Жырауского района.</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семьями (гражданами), являющимся собственниками или нанимателями (поднанимателями) жилища;</w:t>
      </w:r>
      <w:r>
        <w:br/>
      </w:r>
      <w:r>
        <w:rPr>
          <w:rFonts w:ascii="Times New Roman"/>
          <w:b w:val="false"/>
          <w:i w:val="false"/>
          <w:color w:val="000000"/>
          <w:sz w:val="28"/>
        </w:rPr>
        <w:t>
      3)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4)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семей (граждан), принимаемые к исчислению жилищной помощи, определяются как сумма расходов по каждому из вышеуказанных направлений. Жилищная помощь, начисляется по предъявленным счетам поставщиков услуг.</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постоянно проживающим на территории Бухар-Жырауского района малообеспеченным семьям (гражданам), зарегистрированным в данном жилище, являющимся собственниками или нанимателями (поднанимателями) жилища, в том случае, если расходы, принимаемые к исчислению жилищной помощи, в пределах нормы площади жилища, обеспечиваемой компенсационными мерами, но не более фактически занимаемой общей площади и нормативов расходов, в бюджете семьи превышают долю предельно-допустимых расходов.</w:t>
      </w:r>
      <w:r>
        <w:br/>
      </w:r>
      <w:r>
        <w:rPr>
          <w:rFonts w:ascii="Times New Roman"/>
          <w:b w:val="false"/>
          <w:i w:val="false"/>
          <w:color w:val="000000"/>
          <w:sz w:val="28"/>
        </w:rPr>
        <w:t>
      Доля предельно-допустимых расходов семьи на капитальный ремонт и (или) взносы на накопление средств на капитальный ремонт общего имущества объектов кондоминиума, на арендную плату за пользование жилищем, оплату содержания жилья, потребления коммунальных услуг, а также на услуги связи в части увеличения абонентской платы за телефон, подключенный к сети телекоммуникаций устанавливается к совокупному доходу семьи (лица) в размере 15 процентов.</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1) коммунальные услуги – это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w:t>
      </w:r>
      <w:r>
        <w:br/>
      </w:r>
      <w:r>
        <w:rPr>
          <w:rFonts w:ascii="Times New Roman"/>
          <w:b w:val="false"/>
          <w:i w:val="false"/>
          <w:color w:val="000000"/>
          <w:sz w:val="28"/>
        </w:rPr>
        <w:t>
      2)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r>
        <w:br/>
      </w:r>
      <w:r>
        <w:rPr>
          <w:rFonts w:ascii="Times New Roman"/>
          <w:b w:val="false"/>
          <w:i w:val="false"/>
          <w:color w:val="000000"/>
          <w:sz w:val="28"/>
        </w:rPr>
        <w:t>
      4) капитальный ремонт общего имущества объектов кондоминиума – комплекс строительных и организационно-технических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r>
        <w:br/>
      </w:r>
      <w:r>
        <w:rPr>
          <w:rFonts w:ascii="Times New Roman"/>
          <w:b w:val="false"/>
          <w:i w:val="false"/>
          <w:color w:val="000000"/>
          <w:sz w:val="28"/>
        </w:rPr>
        <w:t>
      5)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6) заявитель (физическое лицо) – лицо, обратившееся от себя лично или от имени семьи за назначением жилищной помощи (далее – заявитель);</w:t>
      </w:r>
      <w:r>
        <w:br/>
      </w:r>
      <w:r>
        <w:rPr>
          <w:rFonts w:ascii="Times New Roman"/>
          <w:b w:val="false"/>
          <w:i w:val="false"/>
          <w:color w:val="000000"/>
          <w:sz w:val="28"/>
        </w:rPr>
        <w:t>
      7) счет на оплату – это счет, квитанция, извещение, справка на оплату коммунальных услуг, затрат на содержание жилого дома и приобретение твердого топлива, предоставляется поставщиками услуг, заявителем за период назначения жилищной помощи;</w:t>
      </w:r>
      <w:r>
        <w:br/>
      </w:r>
      <w:r>
        <w:rPr>
          <w:rFonts w:ascii="Times New Roman"/>
          <w:b w:val="false"/>
          <w:i w:val="false"/>
          <w:color w:val="000000"/>
          <w:sz w:val="28"/>
        </w:rPr>
        <w:t>
      8) уполномоченный орган – государственное учреждение "Отдел занятости и социальных программ Бухар-Жырауского района", осуществляющее назначение жилищной помощи (далее – уполномоченный орган);</w:t>
      </w:r>
      <w:r>
        <w:br/>
      </w:r>
      <w:r>
        <w:rPr>
          <w:rFonts w:ascii="Times New Roman"/>
          <w:b w:val="false"/>
          <w:i w:val="false"/>
          <w:color w:val="000000"/>
          <w:sz w:val="28"/>
        </w:rPr>
        <w:t>
      9) доля предельно-допустимых расходов - отношение предельно-допустимого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r>
        <w:br/>
      </w:r>
      <w:r>
        <w:rPr>
          <w:rFonts w:ascii="Times New Roman"/>
          <w:b w:val="false"/>
          <w:i w:val="false"/>
          <w:color w:val="000000"/>
          <w:sz w:val="28"/>
        </w:rPr>
        <w:t>
      доля предельно-допустимых расходов является критерием для оказания жилищной помощи малообеспеченным семьям (гражданам).</w:t>
      </w:r>
    </w:p>
    <w:bookmarkEnd w:id="5"/>
    <w:bookmarkStart w:name="z11" w:id="6"/>
    <w:p>
      <w:pPr>
        <w:spacing w:after="0"/>
        <w:ind w:left="0"/>
        <w:jc w:val="left"/>
      </w:pPr>
      <w:r>
        <w:rPr>
          <w:rFonts w:ascii="Times New Roman"/>
          <w:b/>
          <w:i w:val="false"/>
          <w:color w:val="000000"/>
        </w:rPr>
        <w:t xml:space="preserve"> 
2. Определение нормативов оказания жилищной помощи</w:t>
      </w:r>
    </w:p>
    <w:bookmarkEnd w:id="6"/>
    <w:bookmarkStart w:name="z12" w:id="7"/>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w:t>
      </w:r>
      <w:r>
        <w:br/>
      </w:r>
      <w:r>
        <w:rPr>
          <w:rFonts w:ascii="Times New Roman"/>
          <w:b w:val="false"/>
          <w:i w:val="false"/>
          <w:color w:val="000000"/>
          <w:sz w:val="28"/>
        </w:rPr>
        <w:t>
      1) норма площади жилья, обеспечиваемая компенсационными мерами, эквивалентна нормам предоставления жилья на каждого члена семьи, установленным жилищным законодательством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жилья для одиноко проживающих граждан, проживающих в многокомнатных квартирах - 30 квадратных метров;</w:t>
      </w:r>
      <w:r>
        <w:br/>
      </w:r>
      <w:r>
        <w:rPr>
          <w:rFonts w:ascii="Times New Roman"/>
          <w:b w:val="false"/>
          <w:i w:val="false"/>
          <w:color w:val="000000"/>
          <w:sz w:val="28"/>
        </w:rPr>
        <w:t>
      2) нормы потребления коммунальных услуг:</w:t>
      </w:r>
      <w:r>
        <w:br/>
      </w:r>
      <w:r>
        <w:rPr>
          <w:rFonts w:ascii="Times New Roman"/>
          <w:b w:val="false"/>
          <w:i w:val="false"/>
          <w:color w:val="000000"/>
          <w:sz w:val="28"/>
        </w:rPr>
        <w:t>
      емкостного газа на одного человека:</w:t>
      </w:r>
      <w:r>
        <w:br/>
      </w:r>
      <w:r>
        <w:rPr>
          <w:rFonts w:ascii="Times New Roman"/>
          <w:b w:val="false"/>
          <w:i w:val="false"/>
          <w:color w:val="000000"/>
          <w:sz w:val="28"/>
        </w:rPr>
        <w:t>
      по фактическим расходам, с предъявлением счетов поставщиков услуг (квитанции, справки), но не более 8 килограммов в месяц, независимо от наличия или отсутствия центрального горячего водоснабжения;</w:t>
      </w:r>
      <w:r>
        <w:br/>
      </w:r>
      <w:r>
        <w:rPr>
          <w:rFonts w:ascii="Times New Roman"/>
          <w:b w:val="false"/>
          <w:i w:val="false"/>
          <w:color w:val="000000"/>
          <w:sz w:val="28"/>
        </w:rPr>
        <w:t>
      потребление газа баллонного по фактическим расходам, с предъявлением счетов поставщиков услуг (квитанции, справки), но не более норматива, установленного на одного человека в месяц по потреблению емкостного газа (не более 8 килограммов в месяц);</w:t>
      </w:r>
      <w:r>
        <w:br/>
      </w:r>
      <w:r>
        <w:rPr>
          <w:rFonts w:ascii="Times New Roman"/>
          <w:b w:val="false"/>
          <w:i w:val="false"/>
          <w:color w:val="000000"/>
          <w:sz w:val="28"/>
        </w:rPr>
        <w:t>
      потребление твердого топлива по фактическим расходам, с предъявлением счетов поставщиков услуг (квитанции, накладные, счета–фактуры), но не более:</w:t>
      </w:r>
      <w:r>
        <w:br/>
      </w:r>
      <w:r>
        <w:rPr>
          <w:rFonts w:ascii="Times New Roman"/>
          <w:b w:val="false"/>
          <w:i w:val="false"/>
          <w:color w:val="000000"/>
          <w:sz w:val="28"/>
        </w:rPr>
        <w:t>
      161 килограмма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3-4 этажной постройки (в расчете на отопительный сезон) для жилых зданий до 1985 года постройки;</w:t>
      </w:r>
      <w:r>
        <w:br/>
      </w:r>
      <w:r>
        <w:rPr>
          <w:rFonts w:ascii="Times New Roman"/>
          <w:b w:val="false"/>
          <w:i w:val="false"/>
          <w:color w:val="000000"/>
          <w:sz w:val="28"/>
        </w:rPr>
        <w:t>
      125 килограмм угля на отопление 1 квадратного метра площади для домов 1-2 этажной постройки (в расчете на отопительный сезон), 72 килограмм угля на отопление 1 квадратного метра площади для домов 3-4 этажной постройки (в расчете на отопительный сезон) для жилых зданий после 1985 года постройки;</w:t>
      </w:r>
      <w:r>
        <w:br/>
      </w:r>
      <w:r>
        <w:rPr>
          <w:rFonts w:ascii="Times New Roman"/>
          <w:b w:val="false"/>
          <w:i w:val="false"/>
          <w:color w:val="000000"/>
          <w:sz w:val="28"/>
        </w:rPr>
        <w:t>
      длительность отопительного сезона - 6 месяцев;</w:t>
      </w:r>
      <w:r>
        <w:br/>
      </w:r>
      <w:r>
        <w:rPr>
          <w:rFonts w:ascii="Times New Roman"/>
          <w:b w:val="false"/>
          <w:i w:val="false"/>
          <w:color w:val="000000"/>
          <w:sz w:val="28"/>
        </w:rPr>
        <w:t>
      при расчете жилищной помощи применяется цена на уголь, сложившаяся в Бухар-Жырауском районе за истекший квартал, по данным органов статистики;</w:t>
      </w:r>
      <w:r>
        <w:br/>
      </w:r>
      <w:r>
        <w:rPr>
          <w:rFonts w:ascii="Times New Roman"/>
          <w:b w:val="false"/>
          <w:i w:val="false"/>
          <w:color w:val="000000"/>
          <w:sz w:val="28"/>
        </w:rPr>
        <w:t>
      потребление электроэнергии на семью по фактическим расходам, но не более:</w:t>
      </w:r>
      <w:r>
        <w:br/>
      </w:r>
      <w:r>
        <w:rPr>
          <w:rFonts w:ascii="Times New Roman"/>
          <w:b w:val="false"/>
          <w:i w:val="false"/>
          <w:color w:val="000000"/>
          <w:sz w:val="28"/>
        </w:rPr>
        <w:t>
      150 киловатт в месяц в домах, оборудованных газовыми плитами;</w:t>
      </w:r>
      <w:r>
        <w:br/>
      </w:r>
      <w:r>
        <w:rPr>
          <w:rFonts w:ascii="Times New Roman"/>
          <w:b w:val="false"/>
          <w:i w:val="false"/>
          <w:color w:val="000000"/>
          <w:sz w:val="28"/>
        </w:rPr>
        <w:t>
      250 киловатт в месяц в домах, оборудованных электрическими плитами;</w:t>
      </w:r>
      <w:r>
        <w:br/>
      </w:r>
      <w:r>
        <w:rPr>
          <w:rFonts w:ascii="Times New Roman"/>
          <w:b w:val="false"/>
          <w:i w:val="false"/>
          <w:color w:val="000000"/>
          <w:sz w:val="28"/>
        </w:rPr>
        <w:t>
      3) нормы потребления холодной воды, канализации, горячей воды, мусороудаления, расходы на содержание жилища, независимо от формы управления (кооператив собственников квартир, комитета самоуправления, домовые комитеты), устанавливаются на основе тарифов, утвержденных услугодателями или органом, утверждающим тариф;</w:t>
      </w:r>
      <w:r>
        <w:br/>
      </w:r>
      <w:r>
        <w:rPr>
          <w:rFonts w:ascii="Times New Roman"/>
          <w:b w:val="false"/>
          <w:i w:val="false"/>
          <w:color w:val="000000"/>
          <w:sz w:val="28"/>
        </w:rPr>
        <w:t>
      4) отдельные виды капитального ремонта общего имущества объектов кондоминиума подлежат оплате поочередно. Очередность проведения отдельных видов капитального ремонта общего имущества объектов кондоминиума устанавливается решением собственников квартир на общем собрании.</w:t>
      </w:r>
      <w:r>
        <w:br/>
      </w:r>
      <w:r>
        <w:rPr>
          <w:rFonts w:ascii="Times New Roman"/>
          <w:b w:val="false"/>
          <w:i w:val="false"/>
          <w:color w:val="000000"/>
          <w:sz w:val="28"/>
        </w:rPr>
        <w:t>
</w:t>
      </w:r>
      <w:r>
        <w:rPr>
          <w:rFonts w:ascii="Times New Roman"/>
          <w:b w:val="false"/>
          <w:i w:val="false"/>
          <w:color w:val="000000"/>
          <w:sz w:val="28"/>
        </w:rPr>
        <w:t>
      5. Оплата капитального ремонта и (или) взносов на накопление средств на капитальный ремонт общего имущества объектов кондоминиума, содержания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7"/>
    <w:bookmarkStart w:name="z15" w:id="8"/>
    <w:p>
      <w:pPr>
        <w:spacing w:after="0"/>
        <w:ind w:left="0"/>
        <w:jc w:val="left"/>
      </w:pPr>
      <w:r>
        <w:rPr>
          <w:rFonts w:ascii="Times New Roman"/>
          <w:b/>
          <w:i w:val="false"/>
          <w:color w:val="000000"/>
        </w:rPr>
        <w:t xml:space="preserve"> 
3. Назначение жилищной помощи</w:t>
      </w:r>
    </w:p>
    <w:bookmarkEnd w:id="8"/>
    <w:bookmarkStart w:name="z16" w:id="9"/>
    <w:p>
      <w:pPr>
        <w:spacing w:after="0"/>
        <w:ind w:left="0"/>
        <w:jc w:val="both"/>
      </w:pPr>
      <w:r>
        <w:rPr>
          <w:rFonts w:ascii="Times New Roman"/>
          <w:b w:val="false"/>
          <w:i w:val="false"/>
          <w:color w:val="000000"/>
          <w:sz w:val="28"/>
        </w:rPr>
        <w:t>
      7. Жилищная помощь предоставляется уполномоченным органом и назначается физическим лицам по месту их жительства.</w:t>
      </w:r>
      <w:r>
        <w:br/>
      </w:r>
      <w:r>
        <w:rPr>
          <w:rFonts w:ascii="Times New Roman"/>
          <w:b w:val="false"/>
          <w:i w:val="false"/>
          <w:color w:val="000000"/>
          <w:sz w:val="28"/>
        </w:rPr>
        <w:t>
</w:t>
      </w:r>
      <w:r>
        <w:rPr>
          <w:rFonts w:ascii="Times New Roman"/>
          <w:b w:val="false"/>
          <w:i w:val="false"/>
          <w:color w:val="000000"/>
          <w:sz w:val="28"/>
        </w:rPr>
        <w:t>
      8. Семьям, имеющим в частной собственности более одной единицы жилья (квартиры, дома) или сдающие жилые помещения в наем (аренду), жилищная помощь не оказывается.</w:t>
      </w:r>
      <w:r>
        <w:br/>
      </w:r>
      <w:r>
        <w:rPr>
          <w:rFonts w:ascii="Times New Roman"/>
          <w:b w:val="false"/>
          <w:i w:val="false"/>
          <w:color w:val="000000"/>
          <w:sz w:val="28"/>
        </w:rPr>
        <w:t>
</w:t>
      </w:r>
      <w:r>
        <w:rPr>
          <w:rFonts w:ascii="Times New Roman"/>
          <w:b w:val="false"/>
          <w:i w:val="false"/>
          <w:color w:val="000000"/>
          <w:sz w:val="28"/>
        </w:rPr>
        <w:t>
      9. Жилищная помощь не назначается:</w:t>
      </w:r>
      <w:r>
        <w:br/>
      </w:r>
      <w:r>
        <w:rPr>
          <w:rFonts w:ascii="Times New Roman"/>
          <w:b w:val="false"/>
          <w:i w:val="false"/>
          <w:color w:val="000000"/>
          <w:sz w:val="28"/>
        </w:rPr>
        <w:t>
      1) семьям, если в них имеются трудоспособные лица, которые не работают, не учатся по дневной форме обучения, не служат в армии, не зарегистрированы в уполномоченном органе в качестве безработных, не являются получателями государственного социального пособия;</w:t>
      </w:r>
      <w:r>
        <w:br/>
      </w:r>
      <w:r>
        <w:rPr>
          <w:rFonts w:ascii="Times New Roman"/>
          <w:b w:val="false"/>
          <w:i w:val="false"/>
          <w:color w:val="000000"/>
          <w:sz w:val="28"/>
        </w:rPr>
        <w:t>
      2) лицам, являющимся получателями государственного специального пособия по списку N 1 или N 2, если они не работают и не зарегистрированы в уполномоченном органе в качестве безработного;</w:t>
      </w:r>
      <w:r>
        <w:br/>
      </w:r>
      <w:r>
        <w:rPr>
          <w:rFonts w:ascii="Times New Roman"/>
          <w:b w:val="false"/>
          <w:i w:val="false"/>
          <w:color w:val="000000"/>
          <w:sz w:val="28"/>
        </w:rPr>
        <w:t>
      за исключением лиц:</w:t>
      </w:r>
      <w:r>
        <w:br/>
      </w:r>
      <w:r>
        <w:rPr>
          <w:rFonts w:ascii="Times New Roman"/>
          <w:b w:val="false"/>
          <w:i w:val="false"/>
          <w:color w:val="000000"/>
          <w:sz w:val="28"/>
        </w:rPr>
        <w:t>
      осуществляющих уход за инвалидами, признанными нуждающимися в уходе;</w:t>
      </w:r>
      <w:r>
        <w:br/>
      </w:r>
      <w:r>
        <w:rPr>
          <w:rFonts w:ascii="Times New Roman"/>
          <w:b w:val="false"/>
          <w:i w:val="false"/>
          <w:color w:val="000000"/>
          <w:sz w:val="28"/>
        </w:rPr>
        <w:t>
      находящихся на стационарном или амбулаторном лечении в туберкулезном, психоневрологическом диспансерах, лечебно-профилактическом учреждении более одного месяца;</w:t>
      </w:r>
      <w:r>
        <w:br/>
      </w:r>
      <w:r>
        <w:rPr>
          <w:rFonts w:ascii="Times New Roman"/>
          <w:b w:val="false"/>
          <w:i w:val="false"/>
          <w:color w:val="000000"/>
          <w:sz w:val="28"/>
        </w:rPr>
        <w:t>
      занятых воспитанием одного и более детей в возрасте до трех лет;</w:t>
      </w:r>
      <w:r>
        <w:br/>
      </w:r>
      <w:r>
        <w:rPr>
          <w:rFonts w:ascii="Times New Roman"/>
          <w:b w:val="false"/>
          <w:i w:val="false"/>
          <w:color w:val="000000"/>
          <w:sz w:val="28"/>
        </w:rPr>
        <w:t>
      занятых воспитанием четырех и более детей, до окончания младшим ребенком первого класса (но не старше 9 лет);</w:t>
      </w:r>
      <w:r>
        <w:br/>
      </w:r>
      <w:r>
        <w:rPr>
          <w:rFonts w:ascii="Times New Roman"/>
          <w:b w:val="false"/>
          <w:i w:val="false"/>
          <w:color w:val="000000"/>
          <w:sz w:val="28"/>
        </w:rPr>
        <w:t>
      получателей государственного социального пособия по случаю потери кормильца на себя и на детей, до исполнения младшему ребенку 8 лет.</w:t>
      </w:r>
      <w:r>
        <w:br/>
      </w:r>
      <w:r>
        <w:rPr>
          <w:rFonts w:ascii="Times New Roman"/>
          <w:b w:val="false"/>
          <w:i w:val="false"/>
          <w:color w:val="000000"/>
          <w:sz w:val="28"/>
        </w:rPr>
        <w:t>
</w:t>
      </w:r>
      <w:r>
        <w:rPr>
          <w:rFonts w:ascii="Times New Roman"/>
          <w:b w:val="false"/>
          <w:i w:val="false"/>
          <w:color w:val="000000"/>
          <w:sz w:val="28"/>
        </w:rPr>
        <w:t>
      10. В случае возникновения конфликтных, спорных или нестандартных ситуаций решение вопроса о назначении жилищной помощи разрешается в судебном порядке.</w:t>
      </w:r>
      <w:r>
        <w:br/>
      </w:r>
      <w:r>
        <w:rPr>
          <w:rFonts w:ascii="Times New Roman"/>
          <w:b w:val="false"/>
          <w:i w:val="false"/>
          <w:color w:val="000000"/>
          <w:sz w:val="28"/>
        </w:rPr>
        <w:t>
</w:t>
      </w:r>
      <w:r>
        <w:rPr>
          <w:rFonts w:ascii="Times New Roman"/>
          <w:b w:val="false"/>
          <w:i w:val="false"/>
          <w:color w:val="000000"/>
          <w:sz w:val="28"/>
        </w:rPr>
        <w:t>
      11. В случае предоставления заведомо недостоверных сведений, повлекших за собой назначение завышенной или незаконной суммы жилищной помощи, выплата прекращается. Незаконно полученные в виде жилищной помощи суммы подлежат возврату в добровольном порядке, а в случае отказа - в судебном порядке.</w:t>
      </w:r>
    </w:p>
    <w:bookmarkEnd w:id="9"/>
    <w:bookmarkStart w:name="z21" w:id="10"/>
    <w:p>
      <w:pPr>
        <w:spacing w:after="0"/>
        <w:ind w:left="0"/>
        <w:jc w:val="left"/>
      </w:pPr>
      <w:r>
        <w:rPr>
          <w:rFonts w:ascii="Times New Roman"/>
          <w:b/>
          <w:i w:val="false"/>
          <w:color w:val="000000"/>
        </w:rPr>
        <w:t xml:space="preserve"> 
4. Сроки и периодичность предоставления жилищной помощи</w:t>
      </w:r>
    </w:p>
    <w:bookmarkEnd w:id="10"/>
    <w:bookmarkStart w:name="z22" w:id="11"/>
    <w:p>
      <w:pPr>
        <w:spacing w:after="0"/>
        <w:ind w:left="0"/>
        <w:jc w:val="both"/>
      </w:pPr>
      <w:r>
        <w:rPr>
          <w:rFonts w:ascii="Times New Roman"/>
          <w:b w:val="false"/>
          <w:i w:val="false"/>
          <w:color w:val="000000"/>
          <w:sz w:val="28"/>
        </w:rPr>
        <w:t>
      12. Жилищная помощь назначается с месяца подачи заявления сроком на один год, с ежеквартальным предоставлением сведений о доходах и регистрации состава семьи в данном жилище.</w:t>
      </w:r>
      <w:r>
        <w:br/>
      </w:r>
      <w:r>
        <w:rPr>
          <w:rFonts w:ascii="Times New Roman"/>
          <w:b w:val="false"/>
          <w:i w:val="false"/>
          <w:color w:val="000000"/>
          <w:sz w:val="28"/>
        </w:rPr>
        <w:t>
</w:t>
      </w:r>
      <w:r>
        <w:rPr>
          <w:rFonts w:ascii="Times New Roman"/>
          <w:b w:val="false"/>
          <w:i w:val="false"/>
          <w:color w:val="000000"/>
          <w:sz w:val="28"/>
        </w:rPr>
        <w:t>
      13. При изменении доли предельно допустимых расходов семьи на оплату содержания жилья, коммунальных услуг и капитального ремонта общего имущества объектов кондоминиума, тарифов на коммунальные услуги, производится перерасчет ранее назначенных пособий, начиная с месяца, следующего за тем месяцем, в котором наступили соответствующие изменения.</w:t>
      </w:r>
      <w:r>
        <w:br/>
      </w:r>
      <w:r>
        <w:rPr>
          <w:rFonts w:ascii="Times New Roman"/>
          <w:b w:val="false"/>
          <w:i w:val="false"/>
          <w:color w:val="000000"/>
          <w:sz w:val="28"/>
        </w:rPr>
        <w:t>
</w:t>
      </w:r>
      <w:r>
        <w:rPr>
          <w:rFonts w:ascii="Times New Roman"/>
          <w:b w:val="false"/>
          <w:i w:val="false"/>
          <w:color w:val="000000"/>
          <w:sz w:val="28"/>
        </w:rPr>
        <w:t>
      14. При назначении жилищной помощи в семье не учитываются лица, временно проживающие в других городах, что подтверждается соответствующим документом.</w:t>
      </w:r>
      <w:r>
        <w:br/>
      </w:r>
      <w:r>
        <w:rPr>
          <w:rFonts w:ascii="Times New Roman"/>
          <w:b w:val="false"/>
          <w:i w:val="false"/>
          <w:color w:val="000000"/>
          <w:sz w:val="28"/>
        </w:rPr>
        <w:t>
</w:t>
      </w:r>
      <w:r>
        <w:rPr>
          <w:rFonts w:ascii="Times New Roman"/>
          <w:b w:val="false"/>
          <w:i w:val="false"/>
          <w:color w:val="000000"/>
          <w:sz w:val="28"/>
        </w:rPr>
        <w:t>
      15. Получателям жилищной помощи необходимо в течение десяти дней информировать уполномоченный орган о любых изменениях формы собственности своего жилья, в составе семьи и ее совокупного дохода.</w:t>
      </w:r>
    </w:p>
    <w:bookmarkEnd w:id="11"/>
    <w:bookmarkStart w:name="z26" w:id="12"/>
    <w:p>
      <w:pPr>
        <w:spacing w:after="0"/>
        <w:ind w:left="0"/>
        <w:jc w:val="left"/>
      </w:pPr>
      <w:r>
        <w:rPr>
          <w:rFonts w:ascii="Times New Roman"/>
          <w:b/>
          <w:i w:val="false"/>
          <w:color w:val="000000"/>
        </w:rPr>
        <w:t xml:space="preserve"> 
5. Порядок обращения и начисления жилищной помощи</w:t>
      </w:r>
    </w:p>
    <w:bookmarkEnd w:id="12"/>
    <w:bookmarkStart w:name="z27" w:id="13"/>
    <w:p>
      <w:pPr>
        <w:spacing w:after="0"/>
        <w:ind w:left="0"/>
        <w:jc w:val="both"/>
      </w:pPr>
      <w:r>
        <w:rPr>
          <w:rFonts w:ascii="Times New Roman"/>
          <w:b w:val="false"/>
          <w:i w:val="false"/>
          <w:color w:val="000000"/>
          <w:sz w:val="28"/>
        </w:rPr>
        <w:t>
      16. Для назначения жилищной помощи заявитель обращается в уполномоченный орган или государственное учреждение "Центр обслуживания населения Бухар-Жырауского района" по месту жительства с заявлением (</w:t>
      </w:r>
      <w:r>
        <w:rPr>
          <w:rFonts w:ascii="Times New Roman"/>
          <w:b w:val="false"/>
          <w:i w:val="false"/>
          <w:color w:val="000000"/>
          <w:sz w:val="28"/>
        </w:rPr>
        <w:t>приложение 1</w:t>
      </w:r>
      <w:r>
        <w:rPr>
          <w:rFonts w:ascii="Times New Roman"/>
          <w:b w:val="false"/>
          <w:i w:val="false"/>
          <w:color w:val="000000"/>
          <w:sz w:val="28"/>
        </w:rPr>
        <w:t>) и предоставляет следующие документы:</w:t>
      </w:r>
      <w:r>
        <w:br/>
      </w:r>
      <w:r>
        <w:rPr>
          <w:rFonts w:ascii="Times New Roman"/>
          <w:b w:val="false"/>
          <w:i w:val="false"/>
          <w:color w:val="000000"/>
          <w:sz w:val="28"/>
        </w:rPr>
        <w:t>
      Для назначения жилищной помощи семья (гражданин) обращается в уполномоченный орган с заявлением и представляет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w:t>
      </w:r>
      <w:r>
        <w:br/>
      </w:r>
      <w:r>
        <w:rPr>
          <w:rFonts w:ascii="Times New Roman"/>
          <w:b w:val="false"/>
          <w:i w:val="false"/>
          <w:color w:val="000000"/>
          <w:sz w:val="28"/>
        </w:rPr>
        <w:t>
      4) документы, подтверждающие доходы семьи;</w:t>
      </w:r>
      <w:r>
        <w:br/>
      </w:r>
      <w:r>
        <w:rPr>
          <w:rFonts w:ascii="Times New Roman"/>
          <w:b w:val="false"/>
          <w:i w:val="false"/>
          <w:color w:val="000000"/>
          <w:sz w:val="28"/>
        </w:rPr>
        <w:t>
      5) счета о размерах ежемесячных взносов на содержание жилого дома (жилого здания);</w:t>
      </w:r>
      <w:r>
        <w:br/>
      </w:r>
      <w:r>
        <w:rPr>
          <w:rFonts w:ascii="Times New Roman"/>
          <w:b w:val="false"/>
          <w:i w:val="false"/>
          <w:color w:val="000000"/>
          <w:sz w:val="28"/>
        </w:rPr>
        <w:t>
      6) счета на потребление коммунальных услуг;</w:t>
      </w:r>
      <w:r>
        <w:br/>
      </w:r>
      <w:r>
        <w:rPr>
          <w:rFonts w:ascii="Times New Roman"/>
          <w:b w:val="false"/>
          <w:i w:val="false"/>
          <w:color w:val="000000"/>
          <w:sz w:val="28"/>
        </w:rPr>
        <w:t>
      7) квитанцию-счет за услуги телекоммуникаций или копия договора на оказание услуг связи;</w:t>
      </w:r>
      <w:r>
        <w:br/>
      </w: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 а копии документов прилагаются к личному делу.</w:t>
      </w:r>
      <w:r>
        <w:br/>
      </w:r>
      <w:r>
        <w:rPr>
          <w:rFonts w:ascii="Times New Roman"/>
          <w:b w:val="false"/>
          <w:i w:val="false"/>
          <w:color w:val="000000"/>
          <w:sz w:val="28"/>
        </w:rPr>
        <w:t>
</w:t>
      </w:r>
      <w:r>
        <w:rPr>
          <w:rFonts w:ascii="Times New Roman"/>
          <w:b w:val="false"/>
          <w:i w:val="false"/>
          <w:color w:val="000000"/>
          <w:sz w:val="28"/>
        </w:rPr>
        <w:t>
      17. По результатам рассмотрения представленных документов уполномоченным органом заполняются формы бланков (</w:t>
      </w:r>
      <w:r>
        <w:rPr>
          <w:rFonts w:ascii="Times New Roman"/>
          <w:b w:val="false"/>
          <w:i w:val="false"/>
          <w:color w:val="000000"/>
          <w:sz w:val="28"/>
        </w:rPr>
        <w:t>приложения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и формируется личное дело получателя жилищной помощи. Ежемесячно производится расчет начисления жилищной помощи, который выдается заявителю по мере обращения.</w:t>
      </w:r>
      <w:r>
        <w:br/>
      </w:r>
      <w:r>
        <w:rPr>
          <w:rFonts w:ascii="Times New Roman"/>
          <w:b w:val="false"/>
          <w:i w:val="false"/>
          <w:color w:val="000000"/>
          <w:sz w:val="28"/>
        </w:rPr>
        <w:t>
</w:t>
      </w:r>
      <w:r>
        <w:rPr>
          <w:rFonts w:ascii="Times New Roman"/>
          <w:b w:val="false"/>
          <w:i w:val="false"/>
          <w:color w:val="000000"/>
          <w:sz w:val="28"/>
        </w:rPr>
        <w:t>
      18. В случае возникновения сомнений в достоверности предоставляемых сведений, уполномоченный орган вправе запрашивать необходимую информацию о лице,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19.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настоящими Правилами.</w:t>
      </w:r>
      <w:r>
        <w:br/>
      </w:r>
      <w:r>
        <w:rPr>
          <w:rFonts w:ascii="Times New Roman"/>
          <w:b w:val="false"/>
          <w:i w:val="false"/>
          <w:color w:val="000000"/>
          <w:sz w:val="28"/>
        </w:rPr>
        <w:t>
</w:t>
      </w:r>
      <w:r>
        <w:rPr>
          <w:rFonts w:ascii="Times New Roman"/>
          <w:b w:val="false"/>
          <w:i w:val="false"/>
          <w:color w:val="000000"/>
          <w:sz w:val="28"/>
        </w:rPr>
        <w:t>
      20. Размер жилищной помощи не может превышать суммы фактически начисленной платы за капитальный ремонт и (или) взносы на накопление средств на капитальный ремонт общего имущества объекта кондоминиума, за содержание жилища, коммунальные услуги, арендную плату за пользование жилищем и услуг связи в части повышения тарифов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21. Начисленные платежи по коммунальным услугам для расчета жилищной помощи предоставляются поставщиками коммунальных услуг на электронных носителях, либо на бумажных носителях (счета, квитанции, извещения, справки) физическими лицами в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
      22. При необходимости уполномоченный орган имеет право составить акт обследования материально-бытового положения семьи, обратившейся за назначением жилищной помощи.</w:t>
      </w:r>
    </w:p>
    <w:bookmarkEnd w:id="13"/>
    <w:bookmarkStart w:name="z34" w:id="14"/>
    <w:p>
      <w:pPr>
        <w:spacing w:after="0"/>
        <w:ind w:left="0"/>
        <w:jc w:val="left"/>
      </w:pPr>
      <w:r>
        <w:rPr>
          <w:rFonts w:ascii="Times New Roman"/>
          <w:b/>
          <w:i w:val="false"/>
          <w:color w:val="000000"/>
        </w:rPr>
        <w:t xml:space="preserve"> 
6. Выплата жилищной помощи</w:t>
      </w:r>
    </w:p>
    <w:bookmarkEnd w:id="14"/>
    <w:bookmarkStart w:name="z35" w:id="15"/>
    <w:p>
      <w:pPr>
        <w:spacing w:after="0"/>
        <w:ind w:left="0"/>
        <w:jc w:val="both"/>
      </w:pPr>
      <w:r>
        <w:rPr>
          <w:rFonts w:ascii="Times New Roman"/>
          <w:b w:val="false"/>
          <w:i w:val="false"/>
          <w:color w:val="000000"/>
          <w:sz w:val="28"/>
        </w:rPr>
        <w:t>
      23. Жилищная помощь предоставляется в безналичной и наличной форме. Безналичная форма – это перечисление денежных средств на расчетные счета поставщиков услуг, а так же на счета (текущий, накопительный) органа управления объектом кондоминиума.</w:t>
      </w:r>
      <w:r>
        <w:br/>
      </w: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имеющими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предоставляет следующие документы:</w:t>
      </w:r>
      <w:r>
        <w:br/>
      </w:r>
      <w:r>
        <w:rPr>
          <w:rFonts w:ascii="Times New Roman"/>
          <w:b w:val="false"/>
          <w:i w:val="false"/>
          <w:color w:val="000000"/>
          <w:sz w:val="28"/>
        </w:rPr>
        <w:t>
      1) регистрационный номер налогоплательщика;</w:t>
      </w:r>
      <w:r>
        <w:br/>
      </w:r>
      <w:r>
        <w:rPr>
          <w:rFonts w:ascii="Times New Roman"/>
          <w:b w:val="false"/>
          <w:i w:val="false"/>
          <w:color w:val="000000"/>
          <w:sz w:val="28"/>
        </w:rPr>
        <w:t>
      2) социальный индивидуальный код;</w:t>
      </w:r>
      <w:r>
        <w:br/>
      </w:r>
      <w:r>
        <w:rPr>
          <w:rFonts w:ascii="Times New Roman"/>
          <w:b w:val="false"/>
          <w:i w:val="false"/>
          <w:color w:val="000000"/>
          <w:sz w:val="28"/>
        </w:rPr>
        <w:t>
      3) лицевой счет, открытый в банке второго уровня или организации, имеющей лицензию национального банка Республики Казахстан.</w:t>
      </w:r>
    </w:p>
    <w:bookmarkEnd w:id="15"/>
    <w:bookmarkStart w:name="z36" w:id="1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Бухар-Жырауского района</w:t>
      </w:r>
    </w:p>
    <w:bookmarkEnd w:id="16"/>
    <w:bookmarkStart w:name="z37" w:id="17"/>
    <w:p>
      <w:pPr>
        <w:spacing w:after="0"/>
        <w:ind w:left="0"/>
        <w:jc w:val="left"/>
      </w:pPr>
      <w:r>
        <w:rPr>
          <w:rFonts w:ascii="Times New Roman"/>
          <w:b/>
          <w:i w:val="false"/>
          <w:color w:val="000000"/>
        </w:rPr>
        <w:t xml:space="preserve"> 
Заявление</w:t>
      </w:r>
      <w:r>
        <w:br/>
      </w:r>
      <w:r>
        <w:rPr>
          <w:rFonts w:ascii="Times New Roman"/>
          <w:b/>
          <w:i w:val="false"/>
          <w:color w:val="000000"/>
        </w:rPr>
        <w:t>
о назначении жилищной помощи</w:t>
      </w:r>
    </w:p>
    <w:bookmarkEnd w:id="17"/>
    <w:p>
      <w:pPr>
        <w:spacing w:after="0"/>
        <w:ind w:left="0"/>
        <w:jc w:val="both"/>
      </w:pPr>
      <w:r>
        <w:rPr>
          <w:rFonts w:ascii="Times New Roman"/>
          <w:b w:val="false"/>
          <w:i w:val="false"/>
          <w:color w:val="000000"/>
          <w:sz w:val="28"/>
        </w:rPr>
        <w:t>      Прошу назначить моей семье, состоящей из _______________ человек, включая заявителя, жилищную помощь на оплату содержания жилья, капитального ремонта общего имущества объектов кондоминиума, потребления коммунальных услуг, арендной платы за пользование жилищем, а также услуг связи в части увеличения абонентской платы за телефон, подключенный к сети телекоммуникаций.</w:t>
      </w:r>
      <w:r>
        <w:br/>
      </w: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органу сведений о доходах членов нашей семьи.</w:t>
      </w:r>
      <w:r>
        <w:br/>
      </w:r>
      <w:r>
        <w:rPr>
          <w:rFonts w:ascii="Times New Roman"/>
          <w:b w:val="false"/>
          <w:i w:val="false"/>
          <w:color w:val="000000"/>
          <w:sz w:val="28"/>
        </w:rPr>
        <w:t>
      Я уведомлен (а), что предоставление заведомо недостоверных сведений, повлекших за собой назначение завышенной или незаконной жилищной помощи, влечет за собой прекращение выплаты помощи, а незаконно полученные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Необходимые документы прилагаю.</w:t>
      </w:r>
      <w:r>
        <w:br/>
      </w:r>
      <w:r>
        <w:rPr>
          <w:rFonts w:ascii="Times New Roman"/>
          <w:b w:val="false"/>
          <w:i w:val="false"/>
          <w:color w:val="000000"/>
          <w:sz w:val="28"/>
        </w:rPr>
        <w:t>
      Об ответственности за достоверность предоставленных документов с пунктом 1 </w:t>
      </w:r>
      <w:r>
        <w:rPr>
          <w:rFonts w:ascii="Times New Roman"/>
          <w:b w:val="false"/>
          <w:i w:val="false"/>
          <w:color w:val="000000"/>
          <w:sz w:val="28"/>
        </w:rPr>
        <w:t>статьи 177</w:t>
      </w:r>
      <w:r>
        <w:rPr>
          <w:rFonts w:ascii="Times New Roman"/>
          <w:b w:val="false"/>
          <w:i w:val="false"/>
          <w:color w:val="000000"/>
          <w:sz w:val="28"/>
        </w:rPr>
        <w:t xml:space="preserve"> и пунктом 3 </w:t>
      </w:r>
      <w:r>
        <w:rPr>
          <w:rFonts w:ascii="Times New Roman"/>
          <w:b w:val="false"/>
          <w:i w:val="false"/>
          <w:color w:val="000000"/>
          <w:sz w:val="28"/>
        </w:rPr>
        <w:t>статьи 325</w:t>
      </w:r>
      <w:r>
        <w:rPr>
          <w:rFonts w:ascii="Times New Roman"/>
          <w:b w:val="false"/>
          <w:i w:val="false"/>
          <w:color w:val="000000"/>
          <w:sz w:val="28"/>
        </w:rPr>
        <w:t xml:space="preserve"> Уголовного Кодекса Республики Казахстан ознакомлен (а).</w:t>
      </w:r>
    </w:p>
    <w:p>
      <w:pPr>
        <w:spacing w:after="0"/>
        <w:ind w:left="0"/>
        <w:jc w:val="both"/>
      </w:pPr>
      <w:r>
        <w:rPr>
          <w:rFonts w:ascii="Times New Roman"/>
          <w:b w:val="false"/>
          <w:i w:val="false"/>
          <w:color w:val="000000"/>
          <w:sz w:val="28"/>
        </w:rPr>
        <w:t>      Данные заявителя:</w:t>
      </w:r>
      <w:r>
        <w:br/>
      </w:r>
      <w:r>
        <w:rPr>
          <w:rFonts w:ascii="Times New Roman"/>
          <w:b w:val="false"/>
          <w:i w:val="false"/>
          <w:color w:val="000000"/>
          <w:sz w:val="28"/>
        </w:rPr>
        <w:t>
      Фамилия, имя, отчество _____________________________________</w:t>
      </w:r>
    </w:p>
    <w:p>
      <w:pPr>
        <w:spacing w:after="0"/>
        <w:ind w:left="0"/>
        <w:jc w:val="both"/>
      </w:pPr>
      <w:r>
        <w:rPr>
          <w:rFonts w:ascii="Times New Roman"/>
          <w:b w:val="false"/>
          <w:i w:val="false"/>
          <w:color w:val="000000"/>
          <w:sz w:val="28"/>
        </w:rPr>
        <w:t>      Данные удостоверения личности: _____________________________</w:t>
      </w:r>
      <w:r>
        <w:br/>
      </w:r>
      <w:r>
        <w:rPr>
          <w:rFonts w:ascii="Times New Roman"/>
          <w:b w:val="false"/>
          <w:i w:val="false"/>
          <w:color w:val="000000"/>
          <w:sz w:val="28"/>
        </w:rPr>
        <w:t>
             (дата рождения заявителя, N и дата выдачи удостоверения)</w:t>
      </w:r>
    </w:p>
    <w:p>
      <w:pPr>
        <w:spacing w:after="0"/>
        <w:ind w:left="0"/>
        <w:jc w:val="both"/>
      </w:pPr>
      <w:r>
        <w:rPr>
          <w:rFonts w:ascii="Times New Roman"/>
          <w:b w:val="false"/>
          <w:i w:val="false"/>
          <w:color w:val="000000"/>
          <w:sz w:val="28"/>
        </w:rPr>
        <w:t>      РНН ____________________ СИК ____________________</w:t>
      </w:r>
    </w:p>
    <w:p>
      <w:pPr>
        <w:spacing w:after="0"/>
        <w:ind w:left="0"/>
        <w:jc w:val="both"/>
      </w:pPr>
      <w:r>
        <w:rPr>
          <w:rFonts w:ascii="Times New Roman"/>
          <w:b w:val="false"/>
          <w:i w:val="false"/>
          <w:color w:val="000000"/>
          <w:sz w:val="28"/>
        </w:rPr>
        <w:t>      Среднемесячный размер совокупного дохода семьи за квартал, предшествующий кварталу обращения ________________________________</w:t>
      </w:r>
    </w:p>
    <w:p>
      <w:pPr>
        <w:spacing w:after="0"/>
        <w:ind w:left="0"/>
        <w:jc w:val="both"/>
      </w:pPr>
      <w:r>
        <w:rPr>
          <w:rFonts w:ascii="Times New Roman"/>
          <w:b w:val="false"/>
          <w:i w:val="false"/>
          <w:color w:val="000000"/>
          <w:sz w:val="28"/>
        </w:rPr>
        <w:t>      Других доходов, кроме указанных в заявлении, не имею.</w:t>
      </w:r>
    </w:p>
    <w:p>
      <w:pPr>
        <w:spacing w:after="0"/>
        <w:ind w:left="0"/>
        <w:jc w:val="both"/>
      </w:pPr>
      <w:r>
        <w:rPr>
          <w:rFonts w:ascii="Times New Roman"/>
          <w:b w:val="false"/>
          <w:i w:val="false"/>
          <w:color w:val="000000"/>
          <w:sz w:val="28"/>
        </w:rPr>
        <w:t>      Район проживания _________ улица _______________</w:t>
      </w:r>
      <w:r>
        <w:br/>
      </w:r>
      <w:r>
        <w:rPr>
          <w:rFonts w:ascii="Times New Roman"/>
          <w:b w:val="false"/>
          <w:i w:val="false"/>
          <w:color w:val="000000"/>
          <w:sz w:val="28"/>
        </w:rPr>
        <w:t>
      дом _______ квартира ___________ телефон _________</w:t>
      </w:r>
      <w:r>
        <w:br/>
      </w:r>
      <w:r>
        <w:rPr>
          <w:rFonts w:ascii="Times New Roman"/>
          <w:b w:val="false"/>
          <w:i w:val="false"/>
          <w:color w:val="000000"/>
          <w:sz w:val="28"/>
        </w:rPr>
        <w:t>
      принадлежность _________________ тип _____________</w:t>
      </w:r>
      <w:r>
        <w:br/>
      </w:r>
      <w:r>
        <w:rPr>
          <w:rFonts w:ascii="Times New Roman"/>
          <w:b w:val="false"/>
          <w:i w:val="false"/>
          <w:color w:val="000000"/>
          <w:sz w:val="28"/>
        </w:rPr>
        <w:t>
      (кооператив собственников квартир) (частное, государственное)</w:t>
      </w:r>
      <w:r>
        <w:br/>
      </w:r>
      <w:r>
        <w:rPr>
          <w:rFonts w:ascii="Times New Roman"/>
          <w:b w:val="false"/>
          <w:i w:val="false"/>
          <w:color w:val="000000"/>
          <w:sz w:val="28"/>
        </w:rPr>
        <w:t>
      Общая площадь _____ квадратных метров.</w:t>
      </w:r>
      <w:r>
        <w:br/>
      </w:r>
      <w:r>
        <w:rPr>
          <w:rFonts w:ascii="Times New Roman"/>
          <w:b w:val="false"/>
          <w:i w:val="false"/>
          <w:color w:val="000000"/>
          <w:sz w:val="28"/>
        </w:rPr>
        <w:t>
      Дополнительная площадь_____ квадратных метров.</w:t>
      </w:r>
      <w:r>
        <w:br/>
      </w:r>
      <w:r>
        <w:rPr>
          <w:rFonts w:ascii="Times New Roman"/>
          <w:b w:val="false"/>
          <w:i w:val="false"/>
          <w:color w:val="000000"/>
          <w:sz w:val="28"/>
        </w:rPr>
        <w:t>
      Количество комнат __________________________________________</w:t>
      </w:r>
      <w:r>
        <w:br/>
      </w:r>
      <w:r>
        <w:rPr>
          <w:rFonts w:ascii="Times New Roman"/>
          <w:b w:val="false"/>
          <w:i w:val="false"/>
          <w:color w:val="000000"/>
          <w:sz w:val="28"/>
        </w:rPr>
        <w:t>
      Социальный статус ___________ семейное положение _____________</w:t>
      </w:r>
      <w:r>
        <w:br/>
      </w:r>
      <w:r>
        <w:rPr>
          <w:rFonts w:ascii="Times New Roman"/>
          <w:b w:val="false"/>
          <w:i w:val="false"/>
          <w:color w:val="000000"/>
          <w:sz w:val="28"/>
        </w:rPr>
        <w:t>
      Имею в собственности одну единицу жилья.</w:t>
      </w:r>
      <w:r>
        <w:br/>
      </w:r>
      <w:r>
        <w:rPr>
          <w:rFonts w:ascii="Times New Roman"/>
          <w:b w:val="false"/>
          <w:i w:val="false"/>
          <w:color w:val="000000"/>
          <w:sz w:val="28"/>
        </w:rPr>
        <w:t>
      Подпись заявителя _________________</w:t>
      </w:r>
      <w:r>
        <w:br/>
      </w:r>
      <w:r>
        <w:rPr>
          <w:rFonts w:ascii="Times New Roman"/>
          <w:b w:val="false"/>
          <w:i w:val="false"/>
          <w:color w:val="000000"/>
          <w:sz w:val="28"/>
        </w:rPr>
        <w:t>
      Дата подачи _______________________</w:t>
      </w:r>
    </w:p>
    <w:bookmarkStart w:name="z38" w:id="1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Бухар-Жырауского района</w:t>
      </w:r>
    </w:p>
    <w:bookmarkEnd w:id="18"/>
    <w:bookmarkStart w:name="z39" w:id="19"/>
    <w:p>
      <w:pPr>
        <w:spacing w:after="0"/>
        <w:ind w:left="0"/>
        <w:jc w:val="left"/>
      </w:pPr>
      <w:r>
        <w:rPr>
          <w:rFonts w:ascii="Times New Roman"/>
          <w:b/>
          <w:i w:val="false"/>
          <w:color w:val="000000"/>
        </w:rPr>
        <w:t xml:space="preserve"> 
Справка</w:t>
      </w:r>
      <w:r>
        <w:br/>
      </w:r>
      <w:r>
        <w:rPr>
          <w:rFonts w:ascii="Times New Roman"/>
          <w:b/>
          <w:i w:val="false"/>
          <w:color w:val="000000"/>
        </w:rPr>
        <w:t>
о составе семьи и размере общей площади занимаемого жилья</w:t>
      </w:r>
    </w:p>
    <w:bookmarkEnd w:id="19"/>
    <w:p>
      <w:pPr>
        <w:spacing w:after="0"/>
        <w:ind w:left="0"/>
        <w:jc w:val="both"/>
      </w:pPr>
      <w:r>
        <w:rPr>
          <w:rFonts w:ascii="Times New Roman"/>
          <w:b w:val="false"/>
          <w:i w:val="false"/>
          <w:color w:val="000000"/>
          <w:sz w:val="28"/>
        </w:rPr>
        <w:t>      Дана гражданину(ке) ________________________________________</w:t>
      </w:r>
    </w:p>
    <w:p>
      <w:pPr>
        <w:spacing w:after="0"/>
        <w:ind w:left="0"/>
        <w:jc w:val="both"/>
      </w:pPr>
      <w:r>
        <w:rPr>
          <w:rFonts w:ascii="Times New Roman"/>
          <w:b w:val="false"/>
          <w:i w:val="false"/>
          <w:color w:val="000000"/>
          <w:sz w:val="28"/>
        </w:rPr>
        <w:t>      В том, что он (а) действительно проживает по адресу:</w:t>
      </w:r>
      <w:r>
        <w:br/>
      </w:r>
      <w:r>
        <w:rPr>
          <w:rFonts w:ascii="Times New Roman"/>
          <w:b w:val="false"/>
          <w:i w:val="false"/>
          <w:color w:val="000000"/>
          <w:sz w:val="28"/>
        </w:rPr>
        <w:t>
      улица (микрорайон)_________ дом __________ квартира __________</w:t>
      </w:r>
    </w:p>
    <w:p>
      <w:pPr>
        <w:spacing w:after="0"/>
        <w:ind w:left="0"/>
        <w:jc w:val="both"/>
      </w:pPr>
      <w:r>
        <w:rPr>
          <w:rFonts w:ascii="Times New Roman"/>
          <w:b w:val="false"/>
          <w:i w:val="false"/>
          <w:color w:val="000000"/>
          <w:sz w:val="28"/>
        </w:rPr>
        <w:t>      Имеет состав семьи ________________ человек.</w:t>
      </w:r>
      <w:r>
        <w:br/>
      </w:r>
      <w:r>
        <w:rPr>
          <w:rFonts w:ascii="Times New Roman"/>
          <w:b w:val="false"/>
          <w:i w:val="false"/>
          <w:color w:val="000000"/>
          <w:sz w:val="28"/>
        </w:rPr>
        <w:t>
      Занимает площадь __________ квадратных метров.</w:t>
      </w:r>
      <w:r>
        <w:br/>
      </w:r>
      <w:r>
        <w:rPr>
          <w:rFonts w:ascii="Times New Roman"/>
          <w:b w:val="false"/>
          <w:i w:val="false"/>
          <w:color w:val="000000"/>
          <w:sz w:val="28"/>
        </w:rPr>
        <w:t>
      Правоустанавливающий документ на квартиру(дом) _____________</w:t>
      </w:r>
      <w:r>
        <w:br/>
      </w:r>
      <w:r>
        <w:rPr>
          <w:rFonts w:ascii="Times New Roman"/>
          <w:b w:val="false"/>
          <w:i w:val="false"/>
          <w:color w:val="000000"/>
          <w:sz w:val="28"/>
        </w:rPr>
        <w:t>
      N ______от _________</w:t>
      </w:r>
      <w:r>
        <w:br/>
      </w:r>
      <w:r>
        <w:rPr>
          <w:rFonts w:ascii="Times New Roman"/>
          <w:b w:val="false"/>
          <w:i w:val="false"/>
          <w:color w:val="000000"/>
          <w:sz w:val="28"/>
        </w:rPr>
        <w:t>
      Вместе с собственником жилья проживают: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2"/>
        <w:gridCol w:w="2689"/>
        <w:gridCol w:w="2729"/>
        <w:gridCol w:w="2690"/>
      </w:tblGrid>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времени проживает</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Справка заполнена на основании книги регистрации граждан</w:t>
      </w:r>
    </w:p>
    <w:p>
      <w:pPr>
        <w:spacing w:after="0"/>
        <w:ind w:left="0"/>
        <w:jc w:val="both"/>
      </w:pPr>
      <w:r>
        <w:rPr>
          <w:rFonts w:ascii="Times New Roman"/>
          <w:b w:val="false"/>
          <w:i w:val="false"/>
          <w:color w:val="000000"/>
          <w:sz w:val="28"/>
        </w:rPr>
        <w:t>Подпись специалиста_______</w:t>
      </w:r>
    </w:p>
    <w:p>
      <w:pPr>
        <w:spacing w:after="0"/>
        <w:ind w:left="0"/>
        <w:jc w:val="both"/>
      </w:pPr>
      <w:r>
        <w:rPr>
          <w:rFonts w:ascii="Times New Roman"/>
          <w:b w:val="false"/>
          <w:i w:val="false"/>
          <w:color w:val="000000"/>
          <w:sz w:val="28"/>
        </w:rPr>
        <w:t>Дата принятия_____________</w:t>
      </w:r>
    </w:p>
    <w:bookmarkStart w:name="z40" w:id="2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Бухар-Жырауского района</w:t>
      </w:r>
    </w:p>
    <w:bookmarkEnd w:id="20"/>
    <w:bookmarkStart w:name="z41" w:id="21"/>
    <w:p>
      <w:pPr>
        <w:spacing w:after="0"/>
        <w:ind w:left="0"/>
        <w:jc w:val="left"/>
      </w:pPr>
      <w:r>
        <w:rPr>
          <w:rFonts w:ascii="Times New Roman"/>
          <w:b/>
          <w:i w:val="false"/>
          <w:color w:val="000000"/>
        </w:rPr>
        <w:t xml:space="preserve"> 
Справка</w:t>
      </w:r>
      <w:r>
        <w:br/>
      </w:r>
      <w:r>
        <w:rPr>
          <w:rFonts w:ascii="Times New Roman"/>
          <w:b/>
          <w:i w:val="false"/>
          <w:color w:val="000000"/>
        </w:rPr>
        <w:t>
о доходах всех членов семьи</w:t>
      </w:r>
    </w:p>
    <w:bookmarkEnd w:id="21"/>
    <w:p>
      <w:pPr>
        <w:spacing w:after="0"/>
        <w:ind w:left="0"/>
        <w:jc w:val="both"/>
      </w:pPr>
      <w:r>
        <w:rPr>
          <w:rFonts w:ascii="Times New Roman"/>
          <w:b w:val="false"/>
          <w:i w:val="false"/>
          <w:color w:val="000000"/>
          <w:sz w:val="28"/>
        </w:rPr>
        <w:t>      1. Ф.И.О. члена семьи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1014"/>
        <w:gridCol w:w="741"/>
        <w:gridCol w:w="1059"/>
        <w:gridCol w:w="991"/>
        <w:gridCol w:w="991"/>
        <w:gridCol w:w="991"/>
        <w:gridCol w:w="992"/>
        <w:gridCol w:w="992"/>
        <w:gridCol w:w="992"/>
        <w:gridCol w:w="1173"/>
        <w:gridCol w:w="1310"/>
        <w:gridCol w:w="1243"/>
      </w:tblGrid>
      <w:tr>
        <w:trPr>
          <w:trHeight w:val="3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Ф.И.О. члена семьи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988"/>
        <w:gridCol w:w="802"/>
        <w:gridCol w:w="964"/>
        <w:gridCol w:w="1034"/>
        <w:gridCol w:w="941"/>
        <w:gridCol w:w="1034"/>
        <w:gridCol w:w="919"/>
        <w:gridCol w:w="1058"/>
        <w:gridCol w:w="919"/>
        <w:gridCol w:w="1197"/>
        <w:gridCol w:w="1359"/>
        <w:gridCol w:w="1221"/>
      </w:tblGrid>
      <w:tr>
        <w:trPr>
          <w:trHeight w:val="3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Ф.И.О. члена семьи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091"/>
        <w:gridCol w:w="839"/>
        <w:gridCol w:w="999"/>
        <w:gridCol w:w="999"/>
        <w:gridCol w:w="908"/>
        <w:gridCol w:w="1022"/>
        <w:gridCol w:w="954"/>
        <w:gridCol w:w="1023"/>
        <w:gridCol w:w="931"/>
        <w:gridCol w:w="1160"/>
        <w:gridCol w:w="1298"/>
        <w:gridCol w:w="1253"/>
      </w:tblGrid>
      <w:tr>
        <w:trPr>
          <w:trHeight w:val="3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w:t>
      </w:r>
      <w:r>
        <w:br/>
      </w:r>
      <w:r>
        <w:rPr>
          <w:rFonts w:ascii="Times New Roman"/>
          <w:b w:val="false"/>
          <w:i w:val="false"/>
          <w:color w:val="000000"/>
          <w:sz w:val="28"/>
        </w:rPr>
        <w:t>
      Дата __________________________</w:t>
      </w:r>
    </w:p>
    <w:bookmarkStart w:name="z42" w:id="22"/>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Бухар-Жырауского района</w:t>
      </w:r>
    </w:p>
    <w:bookmarkEnd w:id="22"/>
    <w:bookmarkStart w:name="z43" w:id="23"/>
    <w:p>
      <w:pPr>
        <w:spacing w:after="0"/>
        <w:ind w:left="0"/>
        <w:jc w:val="left"/>
      </w:pPr>
      <w:r>
        <w:rPr>
          <w:rFonts w:ascii="Times New Roman"/>
          <w:b/>
          <w:i w:val="false"/>
          <w:color w:val="000000"/>
        </w:rPr>
        <w:t xml:space="preserve"> 
Справка</w:t>
      </w:r>
      <w:r>
        <w:br/>
      </w:r>
      <w:r>
        <w:rPr>
          <w:rFonts w:ascii="Times New Roman"/>
          <w:b/>
          <w:i w:val="false"/>
          <w:color w:val="000000"/>
        </w:rPr>
        <w:t>
о расходах по оплате содержания жилья</w:t>
      </w:r>
      <w:r>
        <w:br/>
      </w:r>
      <w:r>
        <w:rPr>
          <w:rFonts w:ascii="Times New Roman"/>
          <w:b/>
          <w:i w:val="false"/>
          <w:color w:val="000000"/>
        </w:rPr>
        <w:t>
и коммунальных услуг за _____________ 20__год</w:t>
      </w:r>
    </w:p>
    <w:bookmarkEnd w:id="23"/>
    <w:p>
      <w:pPr>
        <w:spacing w:after="0"/>
        <w:ind w:left="0"/>
        <w:jc w:val="both"/>
      </w:pPr>
      <w:r>
        <w:rPr>
          <w:rFonts w:ascii="Times New Roman"/>
          <w:b w:val="false"/>
          <w:i w:val="false"/>
          <w:color w:val="000000"/>
          <w:sz w:val="28"/>
        </w:rPr>
        <w:t>      Плательщик ____________________________________________________</w:t>
      </w:r>
      <w:r>
        <w:br/>
      </w:r>
      <w:r>
        <w:rPr>
          <w:rFonts w:ascii="Times New Roman"/>
          <w:b w:val="false"/>
          <w:i w:val="false"/>
          <w:color w:val="000000"/>
          <w:sz w:val="28"/>
        </w:rPr>
        <w:t>
                        (ФИО собственника (нанимателя) жилья)</w:t>
      </w:r>
    </w:p>
    <w:p>
      <w:pPr>
        <w:spacing w:after="0"/>
        <w:ind w:left="0"/>
        <w:jc w:val="both"/>
      </w:pPr>
      <w:r>
        <w:rPr>
          <w:rFonts w:ascii="Times New Roman"/>
          <w:b w:val="false"/>
          <w:i w:val="false"/>
          <w:color w:val="000000"/>
          <w:sz w:val="28"/>
        </w:rPr>
        <w:t>      Адрес _________________________________________________________</w:t>
      </w:r>
      <w:r>
        <w:br/>
      </w:r>
      <w:r>
        <w:rPr>
          <w:rFonts w:ascii="Times New Roman"/>
          <w:b w:val="false"/>
          <w:i w:val="false"/>
          <w:color w:val="000000"/>
          <w:sz w:val="28"/>
        </w:rPr>
        <w:t>
      Общая площадь _______________ квадратных метров.</w:t>
      </w:r>
      <w:r>
        <w:br/>
      </w:r>
      <w:r>
        <w:rPr>
          <w:rFonts w:ascii="Times New Roman"/>
          <w:b w:val="false"/>
          <w:i w:val="false"/>
          <w:color w:val="000000"/>
          <w:sz w:val="28"/>
        </w:rPr>
        <w:t>
      Количество комнат ____________</w:t>
      </w:r>
      <w:r>
        <w:br/>
      </w:r>
      <w:r>
        <w:rPr>
          <w:rFonts w:ascii="Times New Roman"/>
          <w:b w:val="false"/>
          <w:i w:val="false"/>
          <w:color w:val="000000"/>
          <w:sz w:val="28"/>
        </w:rPr>
        <w:t>
      Общая характеристика дома _____________________________________        (газ емкостный или баллонный, горячее водоснабжение)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4107"/>
        <w:gridCol w:w="4300"/>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платежа</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услуг</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лицевого счета</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Расходы на содержание жилья (КСК, ПКСК)</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Отопление</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Горячее водоснабжение</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Холодная вода</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Канализация</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Электроснабжение</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Газ</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Вывоз мусора</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Абонентская плата за телефон</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специалиста ______________________</w:t>
      </w:r>
      <w:r>
        <w:br/>
      </w:r>
      <w:r>
        <w:rPr>
          <w:rFonts w:ascii="Times New Roman"/>
          <w:b w:val="false"/>
          <w:i w:val="false"/>
          <w:color w:val="000000"/>
          <w:sz w:val="28"/>
        </w:rPr>
        <w:t>
      Дата принятия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