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2b2" w14:textId="41cf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Абайского районного маслихата Карагандинской области от 12 декабря 2012 года N 13/120. Зарегистрировано Департаментом юстиции Карагандинской области 11 января 2013 года N 2108. Прекращено действие в связи с истечением срока, на который решение было принято (письмо секретаря Абайского районного маслихата от 18 декабря 2015 года № 3-19-240)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секретаря Абайского районного маслихата от 18.12.2015 № 3-19-240).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Правила),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Абайского района в 2013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Абайского района в 2013 году социальную поддержку для приобретения 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Абайского района", как уполномоченному органу по развитию сельских территорий, в соответствии с утвержденными Правилами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возложить на постоянную комиссию по экономике, жилищно-коммунальному хозяйству и аграрным вопросам (Белан Н.Г.).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Лозинский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12.12.2012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