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a4f3" w14:textId="324a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7 июня 2012 года N 15/04. Зарегистрировано Управлением юстиции Абайского района Карагандинской области 18 июня 2012 года N 8-9-135. Утратило силу постановлением акимата Абайского района Карагандинской области от 11 марта 2014 года № 09/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байского района Карагандинской области от 11.03.2014 № 09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байского района" (Шакентаев З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Абайского района" (Колябина В.Г.) и государственному учреждению "Отдел экономики и бюджетного планирования Абайского района" (Муталяпова Б.Р.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менить постановление акимата Абайского района от 5 апреля 2012 года N 10/05 "О материальном обеспечении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Абайского района Джунуспек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