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cb72" w14:textId="56fc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III сессии V созыва Шахтинского городского маслихата Карагандинской области от 6 апреля 2012 года N 792/3. Зарегистрировано Управлением юстиции города Шахтинск Карагандинской области 10 мая 2012 года N 8-8-112. Утратило силу решением Шахтинского городского маслихата Карагандинской области от 14 июня 2024 года № 341/11</w:t>
      </w:r>
    </w:p>
    <w:p>
      <w:pPr>
        <w:spacing w:after="0"/>
        <w:ind w:left="0"/>
        <w:jc w:val="both"/>
      </w:pPr>
      <w:r>
        <w:rPr>
          <w:rFonts w:ascii="Times New Roman"/>
          <w:b w:val="false"/>
          <w:i w:val="false"/>
          <w:color w:val="ff0000"/>
          <w:sz w:val="28"/>
        </w:rPr>
        <w:t xml:space="preserve">
      Сноска. Утратило cилу решением Шахтинского городского маслихата Карагандинской области от 14.06.2024 </w:t>
      </w:r>
      <w:r>
        <w:rPr>
          <w:rFonts w:ascii="Times New Roman"/>
          <w:b w:val="false"/>
          <w:i w:val="false"/>
          <w:color w:val="ff0000"/>
          <w:sz w:val="28"/>
        </w:rPr>
        <w:t>№ 341/11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решения с изменением, внесенным решением Шахтинского городского маслихата Карагандинской области от 29.08.2012 </w:t>
      </w:r>
      <w:r>
        <w:rPr>
          <w:rFonts w:ascii="Times New Roman"/>
          <w:b w:val="false"/>
          <w:i w:val="false"/>
          <w:color w:val="000000"/>
          <w:sz w:val="28"/>
        </w:rPr>
        <w:t xml:space="preserve">N 859/9 </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16 апреля 1997 года "О жилищных отношениях",</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5 июля 2004 года "О связи"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Утвердить Правила оказания жилищной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Шахтинского городского маслихата Карагандинской области от 29.08.2012 </w:t>
      </w:r>
      <w:r>
        <w:rPr>
          <w:rFonts w:ascii="Times New Roman"/>
          <w:b w:val="false"/>
          <w:i w:val="false"/>
          <w:color w:val="000000"/>
          <w:sz w:val="28"/>
        </w:rPr>
        <w:t>N 859/9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Степанович</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Cекретарь городского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Шахтинского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6 апреля 2012 года N 792/3</w:t>
            </w:r>
          </w:p>
        </w:tc>
      </w:tr>
    </w:tbl>
    <w:bookmarkStart w:name="z5" w:id="3"/>
    <w:p>
      <w:pPr>
        <w:spacing w:after="0"/>
        <w:ind w:left="0"/>
        <w:jc w:val="left"/>
      </w:pPr>
      <w:r>
        <w:rPr>
          <w:rFonts w:ascii="Times New Roman"/>
          <w:b/>
          <w:i w:val="false"/>
          <w:color w:val="000000"/>
        </w:rPr>
        <w:t xml:space="preserve"> Правила оказания жилищной помощи</w:t>
      </w:r>
    </w:p>
    <w:bookmarkEnd w:id="3"/>
    <w:p>
      <w:pPr>
        <w:spacing w:after="0"/>
        <w:ind w:left="0"/>
        <w:jc w:val="both"/>
      </w:pPr>
      <w:r>
        <w:rPr>
          <w:rFonts w:ascii="Times New Roman"/>
          <w:b w:val="false"/>
          <w:i w:val="false"/>
          <w:color w:val="ff0000"/>
          <w:sz w:val="28"/>
        </w:rPr>
        <w:t xml:space="preserve">
      Сноска. Заголовок Правил в редакции решения Шахтинского городского маслихата Карагандинской области от 29.08.2012 </w:t>
      </w:r>
      <w:r>
        <w:rPr>
          <w:rFonts w:ascii="Times New Roman"/>
          <w:b w:val="false"/>
          <w:i w:val="false"/>
          <w:color w:val="ff0000"/>
          <w:sz w:val="28"/>
        </w:rPr>
        <w:t>N 859/9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both"/>
      </w:pPr>
      <w:r>
        <w:rPr>
          <w:rFonts w:ascii="Times New Roman"/>
          <w:b w:val="false"/>
          <w:i w:val="false"/>
          <w:color w:val="000000"/>
          <w:sz w:val="28"/>
        </w:rPr>
        <w:t>
      Настоящие Правила оказания жилищной помощи (далее - Правила), разработаны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16 апреля 1997 года "О жилищных отношениях",</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5 июля 2004 года "О связи",</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Шахтинского городского маслихата Карагандинской области от 29.08.2012 </w:t>
      </w:r>
      <w:r>
        <w:rPr>
          <w:rFonts w:ascii="Times New Roman"/>
          <w:b w:val="false"/>
          <w:i w:val="false"/>
          <w:color w:val="000000"/>
          <w:sz w:val="28"/>
        </w:rPr>
        <w:t>N 859/9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В Правилах используются следующие основные понятия:</w:t>
      </w:r>
    </w:p>
    <w:bookmarkEnd w:id="6"/>
    <w:bookmarkStart w:name="z9" w:id="7"/>
    <w:p>
      <w:pPr>
        <w:spacing w:after="0"/>
        <w:ind w:left="0"/>
        <w:jc w:val="both"/>
      </w:pPr>
      <w:r>
        <w:rPr>
          <w:rFonts w:ascii="Times New Roman"/>
          <w:b w:val="false"/>
          <w:i w:val="false"/>
          <w:color w:val="000000"/>
          <w:sz w:val="28"/>
        </w:rPr>
        <w:t>
      1) получатель – лицо, которому назначена и выплачивается жилищная помощь;</w:t>
      </w:r>
    </w:p>
    <w:bookmarkEnd w:id="7"/>
    <w:bookmarkStart w:name="z60" w:id="8"/>
    <w:p>
      <w:pPr>
        <w:spacing w:after="0"/>
        <w:ind w:left="0"/>
        <w:jc w:val="both"/>
      </w:pPr>
      <w:r>
        <w:rPr>
          <w:rFonts w:ascii="Times New Roman"/>
          <w:b w:val="false"/>
          <w:i w:val="false"/>
          <w:color w:val="000000"/>
          <w:sz w:val="28"/>
        </w:rPr>
        <w:t>
      1-1)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p>
      <w:pPr>
        <w:spacing w:after="0"/>
        <w:ind w:left="0"/>
        <w:jc w:val="both"/>
      </w:pPr>
      <w:r>
        <w:rPr>
          <w:rFonts w:ascii="Times New Roman"/>
          <w:b w:val="false"/>
          <w:i w:val="false"/>
          <w:color w:val="000000"/>
          <w:sz w:val="28"/>
        </w:rPr>
        <w:t>
      1-2)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Start w:name="z10" w:id="9"/>
    <w:p>
      <w:pPr>
        <w:spacing w:after="0"/>
        <w:ind w:left="0"/>
        <w:jc w:val="both"/>
      </w:pPr>
      <w:r>
        <w:rPr>
          <w:rFonts w:ascii="Times New Roman"/>
          <w:b w:val="false"/>
          <w:i w:val="false"/>
          <w:color w:val="000000"/>
          <w:sz w:val="28"/>
        </w:rPr>
        <w:t>
      2) орган управления объектом кондоминиума – физическое или юридическое лицо, осуществляющее функции по содержанию объекта кондоминиума;</w:t>
      </w:r>
    </w:p>
    <w:bookmarkEnd w:id="9"/>
    <w:bookmarkStart w:name="z11" w:id="10"/>
    <w:p>
      <w:pPr>
        <w:spacing w:after="0"/>
        <w:ind w:left="0"/>
        <w:jc w:val="both"/>
      </w:pPr>
      <w:r>
        <w:rPr>
          <w:rFonts w:ascii="Times New Roman"/>
          <w:b w:val="false"/>
          <w:i w:val="false"/>
          <w:color w:val="000000"/>
          <w:sz w:val="28"/>
        </w:rPr>
        <w:t>
      3)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10"/>
    <w:bookmarkStart w:name="z12" w:id="11"/>
    <w:p>
      <w:pPr>
        <w:spacing w:after="0"/>
        <w:ind w:left="0"/>
        <w:jc w:val="both"/>
      </w:pPr>
      <w:r>
        <w:rPr>
          <w:rFonts w:ascii="Times New Roman"/>
          <w:b w:val="false"/>
          <w:i w:val="false"/>
          <w:color w:val="000000"/>
          <w:sz w:val="28"/>
        </w:rPr>
        <w:t>
      4) заявитель – лицо, обратившееся от себя лично или от имени семьи за назначением жилищной помощи;</w:t>
      </w:r>
    </w:p>
    <w:bookmarkEnd w:id="11"/>
    <w:bookmarkStart w:name="z13" w:id="12"/>
    <w:p>
      <w:pPr>
        <w:spacing w:after="0"/>
        <w:ind w:left="0"/>
        <w:jc w:val="both"/>
      </w:pPr>
      <w:r>
        <w:rPr>
          <w:rFonts w:ascii="Times New Roman"/>
          <w:b w:val="false"/>
          <w:i w:val="false"/>
          <w:color w:val="000000"/>
          <w:sz w:val="28"/>
        </w:rPr>
        <w:t>
      5)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проверку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решением Шахтинского городского маслихата Карагандинской области от 03.04.2013 </w:t>
      </w:r>
      <w:r>
        <w:rPr>
          <w:rFonts w:ascii="Times New Roman"/>
          <w:b w:val="false"/>
          <w:i w:val="false"/>
          <w:color w:val="000000"/>
          <w:sz w:val="28"/>
        </w:rPr>
        <w:t>N 915/17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жилищная инспекция - структурное подразделение местного исполнительного органа, осуществляющее государственный контроль в области жилищного фонда;</w:t>
      </w:r>
    </w:p>
    <w:bookmarkEnd w:id="13"/>
    <w:bookmarkStart w:name="z16" w:id="14"/>
    <w:p>
      <w:pPr>
        <w:spacing w:after="0"/>
        <w:ind w:left="0"/>
        <w:jc w:val="both"/>
      </w:pPr>
      <w:r>
        <w:rPr>
          <w:rFonts w:ascii="Times New Roman"/>
          <w:b w:val="false"/>
          <w:i w:val="false"/>
          <w:color w:val="000000"/>
          <w:sz w:val="28"/>
        </w:rPr>
        <w:t>
      8) уполномоченный орган – исполнительный орган города республиканского значения, столицы, района (города областного значения), финансируемый за счет средств местного бюджета, осуществляющий назначение жилищной помощи;</w:t>
      </w:r>
    </w:p>
    <w:bookmarkEnd w:id="14"/>
    <w:bookmarkStart w:name="z17" w:id="15"/>
    <w:p>
      <w:pPr>
        <w:spacing w:after="0"/>
        <w:ind w:left="0"/>
        <w:jc w:val="both"/>
      </w:pPr>
      <w:r>
        <w:rPr>
          <w:rFonts w:ascii="Times New Roman"/>
          <w:b w:val="false"/>
          <w:i w:val="false"/>
          <w:color w:val="000000"/>
          <w:sz w:val="28"/>
        </w:rPr>
        <w:t>
      9)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15"/>
    <w:bookmarkStart w:name="z18" w:id="16"/>
    <w:p>
      <w:pPr>
        <w:spacing w:after="0"/>
        <w:ind w:left="0"/>
        <w:jc w:val="both"/>
      </w:pPr>
      <w:r>
        <w:rPr>
          <w:rFonts w:ascii="Times New Roman"/>
          <w:b w:val="false"/>
          <w:i w:val="false"/>
          <w:color w:val="000000"/>
          <w:sz w:val="28"/>
        </w:rPr>
        <w:t>
      10) счет - товарный документ, выписываемый продавцом (поставщиком) на имя покупателя (потребителя) и удостоверяющий поставку товара или оказание услуг и их стоимость.</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Шахтинского городского маслихата Карагандинской области от 03.04.2013 </w:t>
      </w:r>
      <w:r>
        <w:rPr>
          <w:rFonts w:ascii="Times New Roman"/>
          <w:b w:val="false"/>
          <w:i w:val="false"/>
          <w:color w:val="000000"/>
          <w:sz w:val="28"/>
        </w:rPr>
        <w:t>N 915/17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06.08.2018 </w:t>
      </w:r>
      <w:r>
        <w:rPr>
          <w:rFonts w:ascii="Times New Roman"/>
          <w:b w:val="false"/>
          <w:i w:val="false"/>
          <w:color w:val="000000"/>
          <w:sz w:val="28"/>
        </w:rPr>
        <w:t>№ 1542/23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10.02.2021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17"/>
    <w:bookmarkStart w:name="z16" w:id="18"/>
    <w:p>
      <w:pPr>
        <w:spacing w:after="0"/>
        <w:ind w:left="0"/>
        <w:jc w:val="both"/>
      </w:pPr>
      <w:r>
        <w:rPr>
          <w:rFonts w:ascii="Times New Roman"/>
          <w:b w:val="false"/>
          <w:i w:val="false"/>
          <w:color w:val="000000"/>
          <w:sz w:val="28"/>
        </w:rPr>
        <w:t>
      1)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18"/>
    <w:bookmarkStart w:name="z17" w:id="19"/>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w:t>
      </w:r>
    </w:p>
    <w:bookmarkEnd w:id="19"/>
    <w:bookmarkStart w:name="z18" w:id="20"/>
    <w:p>
      <w:pPr>
        <w:spacing w:after="0"/>
        <w:ind w:left="0"/>
        <w:jc w:val="both"/>
      </w:pPr>
      <w:r>
        <w:rPr>
          <w:rFonts w:ascii="Times New Roman"/>
          <w:b w:val="false"/>
          <w:i w:val="false"/>
          <w:color w:val="000000"/>
          <w:sz w:val="28"/>
        </w:rPr>
        <w:t>
      3)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20"/>
    <w:bookmarkStart w:name="z19" w:id="21"/>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21"/>
    <w:bookmarkStart w:name="z20" w:id="22"/>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w:t>
      </w:r>
    </w:p>
    <w:bookmarkEnd w:id="22"/>
    <w:bookmarkStart w:name="z21" w:id="23"/>
    <w:p>
      <w:pPr>
        <w:spacing w:after="0"/>
        <w:ind w:left="0"/>
        <w:jc w:val="both"/>
      </w:pPr>
      <w:r>
        <w:rPr>
          <w:rFonts w:ascii="Times New Roman"/>
          <w:b w:val="false"/>
          <w:i w:val="false"/>
          <w:color w:val="000000"/>
          <w:sz w:val="28"/>
        </w:rPr>
        <w:t>
      Доля предельно - допустимых расходов на оплату содержания жилого дома (жилого здания) малообеспеченной семьи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 потребления коммунальных услуг,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в размере четырех процентов.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Шахтинского городского маслихата Карагандинской области от 10.02.2021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3. Малообеспеченная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Шахтинского городского маслихата Карагандинской области от 10.02.2021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5"/>
    <w:p>
      <w:pPr>
        <w:spacing w:after="0"/>
        <w:ind w:left="0"/>
        <w:jc w:val="both"/>
      </w:pPr>
      <w:r>
        <w:rPr>
          <w:rFonts w:ascii="Times New Roman"/>
          <w:b w:val="false"/>
          <w:i w:val="false"/>
          <w:color w:val="000000"/>
          <w:sz w:val="28"/>
        </w:rPr>
        <w:t>
      3-1.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решения Шахтинского городского маслихата Карагандинской области от 10.02.2020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решением Шахтинского городского маслихата Карагандинской области от 10.02.2021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решением Шахтинского городского маслихата Карагандинской области от 10.02.2021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6"/>
    <w:p>
      <w:pPr>
        <w:spacing w:after="0"/>
        <w:ind w:left="0"/>
        <w:jc w:val="left"/>
      </w:pPr>
      <w:r>
        <w:rPr>
          <w:rFonts w:ascii="Times New Roman"/>
          <w:b/>
          <w:i w:val="false"/>
          <w:color w:val="000000"/>
        </w:rPr>
        <w:t xml:space="preserve"> 2. Определение нормативов, обеспечиваемых компенсационными мерами</w:t>
      </w:r>
    </w:p>
    <w:bookmarkEnd w:id="26"/>
    <w:bookmarkStart w:name="z27" w:id="27"/>
    <w:p>
      <w:pPr>
        <w:spacing w:after="0"/>
        <w:ind w:left="0"/>
        <w:jc w:val="both"/>
      </w:pPr>
      <w:r>
        <w:rPr>
          <w:rFonts w:ascii="Times New Roman"/>
          <w:b w:val="false"/>
          <w:i w:val="false"/>
          <w:color w:val="000000"/>
          <w:sz w:val="28"/>
        </w:rPr>
        <w:t>
      5. Жилищная помощь предоставляется уполномоченным органом по месту жительства заявителя по следующим нормам:</w:t>
      </w:r>
    </w:p>
    <w:bookmarkEnd w:id="27"/>
    <w:bookmarkStart w:name="z28" w:id="28"/>
    <w:p>
      <w:pPr>
        <w:spacing w:after="0"/>
        <w:ind w:left="0"/>
        <w:jc w:val="both"/>
      </w:pPr>
      <w:r>
        <w:rPr>
          <w:rFonts w:ascii="Times New Roman"/>
          <w:b w:val="false"/>
          <w:i w:val="false"/>
          <w:color w:val="000000"/>
          <w:sz w:val="28"/>
        </w:rPr>
        <w:t xml:space="preserve">
      1) норма площади жилья, обеспечиваемые компенсационными мерами, эквивалентны нормам предоставления жилья на каждого члена семьи, установленным жилищным </w:t>
      </w:r>
      <w:r>
        <w:rPr>
          <w:rFonts w:ascii="Times New Roman"/>
          <w:b w:val="false"/>
          <w:i w:val="false"/>
          <w:color w:val="000000"/>
          <w:sz w:val="28"/>
        </w:rPr>
        <w:t>законодательством</w:t>
      </w:r>
      <w:r>
        <w:rPr>
          <w:rFonts w:ascii="Times New Roman"/>
          <w:b w:val="false"/>
          <w:i w:val="false"/>
          <w:color w:val="000000"/>
          <w:sz w:val="28"/>
        </w:rPr>
        <w:t xml:space="preserve"> (18 квадратных метров), социальная норма площади для одиноких граждан, проживающих в многокомнатных квартирах - 30 квадратных метров (далее кв.м.);</w:t>
      </w:r>
    </w:p>
    <w:bookmarkEnd w:id="28"/>
    <w:bookmarkStart w:name="z29" w:id="29"/>
    <w:p>
      <w:pPr>
        <w:spacing w:after="0"/>
        <w:ind w:left="0"/>
        <w:jc w:val="both"/>
      </w:pPr>
      <w:r>
        <w:rPr>
          <w:rFonts w:ascii="Times New Roman"/>
          <w:b w:val="false"/>
          <w:i w:val="false"/>
          <w:color w:val="000000"/>
          <w:sz w:val="28"/>
        </w:rPr>
        <w:t>
      2) норма потребления газа:</w:t>
      </w:r>
    </w:p>
    <w:bookmarkEnd w:id="29"/>
    <w:p>
      <w:pPr>
        <w:spacing w:after="0"/>
        <w:ind w:left="0"/>
        <w:jc w:val="both"/>
      </w:pPr>
      <w:r>
        <w:rPr>
          <w:rFonts w:ascii="Times New Roman"/>
          <w:b w:val="false"/>
          <w:i w:val="false"/>
          <w:color w:val="000000"/>
          <w:sz w:val="28"/>
        </w:rPr>
        <w:t>
      при наличии центрального горячего водоснабжения – 8 килограмм в месяц на 1 человека;</w:t>
      </w:r>
    </w:p>
    <w:p>
      <w:pPr>
        <w:spacing w:after="0"/>
        <w:ind w:left="0"/>
        <w:jc w:val="both"/>
      </w:pPr>
      <w:r>
        <w:rPr>
          <w:rFonts w:ascii="Times New Roman"/>
          <w:b w:val="false"/>
          <w:i w:val="false"/>
          <w:color w:val="000000"/>
          <w:sz w:val="28"/>
        </w:rPr>
        <w:t>
      при отсутствии центрального горячего водоснабжения – 10 килограмм в месяц на 1 человека;</w:t>
      </w:r>
    </w:p>
    <w:bookmarkStart w:name="z30" w:id="30"/>
    <w:p>
      <w:pPr>
        <w:spacing w:after="0"/>
        <w:ind w:left="0"/>
        <w:jc w:val="both"/>
      </w:pPr>
      <w:r>
        <w:rPr>
          <w:rFonts w:ascii="Times New Roman"/>
          <w:b w:val="false"/>
          <w:i w:val="false"/>
          <w:color w:val="000000"/>
          <w:sz w:val="28"/>
        </w:rPr>
        <w:t>
      3) норма потребления электроэнергии:</w:t>
      </w:r>
    </w:p>
    <w:bookmarkEnd w:id="30"/>
    <w:p>
      <w:pPr>
        <w:spacing w:after="0"/>
        <w:ind w:left="0"/>
        <w:jc w:val="both"/>
      </w:pPr>
      <w:r>
        <w:rPr>
          <w:rFonts w:ascii="Times New Roman"/>
          <w:b w:val="false"/>
          <w:i w:val="false"/>
          <w:color w:val="000000"/>
          <w:sz w:val="28"/>
        </w:rPr>
        <w:t>
      в домах, оборудованных газовыми плитами - 150 киловатт в месяц на жилище;</w:t>
      </w:r>
    </w:p>
    <w:p>
      <w:pPr>
        <w:spacing w:after="0"/>
        <w:ind w:left="0"/>
        <w:jc w:val="both"/>
      </w:pPr>
      <w:r>
        <w:rPr>
          <w:rFonts w:ascii="Times New Roman"/>
          <w:b w:val="false"/>
          <w:i w:val="false"/>
          <w:color w:val="000000"/>
          <w:sz w:val="28"/>
        </w:rPr>
        <w:t>
      в домах, оборудованных электрическими плитами - 250 киловатт в месяц на жилище;</w:t>
      </w:r>
    </w:p>
    <w:bookmarkStart w:name="z31" w:id="31"/>
    <w:p>
      <w:pPr>
        <w:spacing w:after="0"/>
        <w:ind w:left="0"/>
        <w:jc w:val="both"/>
      </w:pPr>
      <w:r>
        <w:rPr>
          <w:rFonts w:ascii="Times New Roman"/>
          <w:b w:val="false"/>
          <w:i w:val="false"/>
          <w:color w:val="000000"/>
          <w:sz w:val="28"/>
        </w:rPr>
        <w:t>
      4) норма потребления холодной воды, канализации, горячей воды, мусороудаления и эксплуатационных расходов независимо от формы управления (кооператив собственников квартир, комитет самоуправления, домовые комитеты) учитывается по нормам, предусмотренным услугодателем при утверждении тарифа на соответствующий вид услуг;</w:t>
      </w:r>
    </w:p>
    <w:bookmarkEnd w:id="31"/>
    <w:bookmarkStart w:name="z32" w:id="32"/>
    <w:p>
      <w:pPr>
        <w:spacing w:after="0"/>
        <w:ind w:left="0"/>
        <w:jc w:val="both"/>
      </w:pPr>
      <w:r>
        <w:rPr>
          <w:rFonts w:ascii="Times New Roman"/>
          <w:b w:val="false"/>
          <w:i w:val="false"/>
          <w:color w:val="000000"/>
          <w:sz w:val="28"/>
        </w:rPr>
        <w:t>
      5) норма потребления твердого топлива:</w:t>
      </w:r>
    </w:p>
    <w:bookmarkEnd w:id="32"/>
    <w:p>
      <w:pPr>
        <w:spacing w:after="0"/>
        <w:ind w:left="0"/>
        <w:jc w:val="both"/>
      </w:pPr>
      <w:r>
        <w:rPr>
          <w:rFonts w:ascii="Times New Roman"/>
          <w:b w:val="false"/>
          <w:i w:val="false"/>
          <w:color w:val="000000"/>
          <w:sz w:val="28"/>
        </w:rPr>
        <w:t>
      на отопление 1 квадратного метра площади для жилых зданий постройки до 1985 года - 161 килограмм для домов 1-2 этажной постройки, 98 килограмм для домов 3-4 этажной постройки, в расчете на отопительный сезон 7 месяцев;</w:t>
      </w:r>
    </w:p>
    <w:p>
      <w:pPr>
        <w:spacing w:after="0"/>
        <w:ind w:left="0"/>
        <w:jc w:val="both"/>
      </w:pPr>
      <w:r>
        <w:rPr>
          <w:rFonts w:ascii="Times New Roman"/>
          <w:b w:val="false"/>
          <w:i w:val="false"/>
          <w:color w:val="000000"/>
          <w:sz w:val="28"/>
        </w:rPr>
        <w:t>
      на отопление 1 квадратного метра площади для жилых зданий постройки после 1985 года – 125 килограмм для домов 1-2 этажной постройки, 72 килограмм для домов 3-4 этажной постройки, в расчете на отопительный сезон 7 месяцев.</w:t>
      </w:r>
    </w:p>
    <w:p>
      <w:pPr>
        <w:spacing w:after="0"/>
        <w:ind w:left="0"/>
        <w:jc w:val="both"/>
      </w:pPr>
      <w:r>
        <w:rPr>
          <w:rFonts w:ascii="Times New Roman"/>
          <w:b w:val="false"/>
          <w:i w:val="false"/>
          <w:color w:val="000000"/>
          <w:sz w:val="28"/>
        </w:rPr>
        <w:t>
      При расчете жилищной помощи применяются цены на уголь, сложившиеся на территории Шахтинского региона за истекший квартал по данным органов статистики.</w:t>
      </w:r>
    </w:p>
    <w:bookmarkStart w:name="z33" w:id="33"/>
    <w:p>
      <w:pPr>
        <w:spacing w:after="0"/>
        <w:ind w:left="0"/>
        <w:jc w:val="both"/>
      </w:pPr>
      <w:r>
        <w:rPr>
          <w:rFonts w:ascii="Times New Roman"/>
          <w:b w:val="false"/>
          <w:i w:val="false"/>
          <w:color w:val="000000"/>
          <w:sz w:val="28"/>
        </w:rPr>
        <w:t>
      6. Оплата расходов на содержание жилого дома (жилого здания), потребления коммунальных услуг, арендной платы за пользование жилищем, арендованным местным исполнительным органом в частном жилищном фонде, сверх установленных норм производится на общих основаниях.</w:t>
      </w:r>
    </w:p>
    <w:bookmarkEnd w:id="33"/>
    <w:bookmarkStart w:name="z34" w:id="34"/>
    <w:p>
      <w:pPr>
        <w:spacing w:after="0"/>
        <w:ind w:left="0"/>
        <w:jc w:val="left"/>
      </w:pPr>
      <w:r>
        <w:rPr>
          <w:rFonts w:ascii="Times New Roman"/>
          <w:b/>
          <w:i w:val="false"/>
          <w:color w:val="000000"/>
        </w:rPr>
        <w:t xml:space="preserve"> 3. Назначение и выплата жилищной помощи</w:t>
      </w:r>
    </w:p>
    <w:bookmarkEnd w:id="34"/>
    <w:bookmarkStart w:name="z35" w:id="35"/>
    <w:p>
      <w:pPr>
        <w:spacing w:after="0"/>
        <w:ind w:left="0"/>
        <w:jc w:val="both"/>
      </w:pPr>
      <w:r>
        <w:rPr>
          <w:rFonts w:ascii="Times New Roman"/>
          <w:b w:val="false"/>
          <w:i w:val="false"/>
          <w:color w:val="000000"/>
          <w:sz w:val="28"/>
        </w:rPr>
        <w:t>
      7. Жилищная помощь назначается физическим лицам, постоянно проживающим на территории Шахтинского региона и являющимся собственниками или пользователями (нанимателями, арендаторами) жилища.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решением Шахтинского городского маслихата Карагандинской области от 29.08.2012 </w:t>
      </w:r>
      <w:r>
        <w:rPr>
          <w:rFonts w:ascii="Times New Roman"/>
          <w:b w:val="false"/>
          <w:i w:val="false"/>
          <w:color w:val="000000"/>
          <w:sz w:val="28"/>
        </w:rPr>
        <w:t>N 859/9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решением Шахтинского городского маслихата Карагандинской области от 29.08.2012 </w:t>
      </w:r>
      <w:r>
        <w:rPr>
          <w:rFonts w:ascii="Times New Roman"/>
          <w:b w:val="false"/>
          <w:i w:val="false"/>
          <w:color w:val="000000"/>
          <w:sz w:val="28"/>
        </w:rPr>
        <w:t>N 859/9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10. В случае возникновения конфликтных, спорных или нестандартных ситуаций решение вопроса о назначении жилищной помощи решается в судебном порядке.</w:t>
      </w:r>
    </w:p>
    <w:bookmarkEnd w:id="36"/>
    <w:bookmarkStart w:name="z39" w:id="37"/>
    <w:p>
      <w:pPr>
        <w:spacing w:after="0"/>
        <w:ind w:left="0"/>
        <w:jc w:val="both"/>
      </w:pPr>
      <w:r>
        <w:rPr>
          <w:rFonts w:ascii="Times New Roman"/>
          <w:b w:val="false"/>
          <w:i w:val="false"/>
          <w:color w:val="000000"/>
          <w:sz w:val="28"/>
        </w:rPr>
        <w:t>
      11. Размер жилищной помощи не может превышать суммы фактически начисленной платы за содержание жилого дома (жилого здания),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решениями Шахтинского городского маслихата Карагандинской области от 03.04.2013 </w:t>
      </w:r>
      <w:r>
        <w:rPr>
          <w:rFonts w:ascii="Times New Roman"/>
          <w:b w:val="false"/>
          <w:i w:val="false"/>
          <w:color w:val="000000"/>
          <w:sz w:val="28"/>
        </w:rPr>
        <w:t>N 915/17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25.12.2013 </w:t>
      </w:r>
      <w:r>
        <w:rPr>
          <w:rFonts w:ascii="Times New Roman"/>
          <w:b w:val="false"/>
          <w:i w:val="false"/>
          <w:color w:val="000000"/>
          <w:sz w:val="28"/>
        </w:rPr>
        <w:t>N 999/25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12. Жилищная помощь предоставляется в наличной, безналичной и смешанной форме.</w:t>
      </w:r>
    </w:p>
    <w:bookmarkEnd w:id="38"/>
    <w:p>
      <w:pPr>
        <w:spacing w:after="0"/>
        <w:ind w:left="0"/>
        <w:jc w:val="both"/>
      </w:pPr>
      <w:r>
        <w:rPr>
          <w:rFonts w:ascii="Times New Roman"/>
          <w:b w:val="false"/>
          <w:i w:val="false"/>
          <w:color w:val="000000"/>
          <w:sz w:val="28"/>
        </w:rPr>
        <w:t>
      Наличная форма устанавливается в виде денежных выплат. Выплата жилищной помощи осуществляется в наличной форме уполномоченным органом по назначению жилищной помощи путем зачисления на лицевые счета граждан в банки второго уровня и организации, имеющие лицензию Национального Банка Республики Казахстан на осуществление отдельных видов банковских операций.</w:t>
      </w:r>
    </w:p>
    <w:p>
      <w:pPr>
        <w:spacing w:after="0"/>
        <w:ind w:left="0"/>
        <w:jc w:val="both"/>
      </w:pPr>
      <w:r>
        <w:rPr>
          <w:rFonts w:ascii="Times New Roman"/>
          <w:b w:val="false"/>
          <w:i w:val="false"/>
          <w:color w:val="000000"/>
          <w:sz w:val="28"/>
        </w:rPr>
        <w:t>
      Безналичная форма устанавливается в виде уменьшения платежа за каждый вид коммунальных услуг на сумму, равную сумме жилищной помощи, приходящейся на данный вид услуг. Суммы жилищной помощи по каждому виду услуг при этом перечисляется уполномоченным органом по назначению жилищной помощи поставщикам услуг для последующего зачисления на лицевой счет получателя жилищной помощи.</w:t>
      </w:r>
    </w:p>
    <w:p>
      <w:pPr>
        <w:spacing w:after="0"/>
        <w:ind w:left="0"/>
        <w:jc w:val="both"/>
      </w:pPr>
      <w:r>
        <w:rPr>
          <w:rFonts w:ascii="Times New Roman"/>
          <w:b w:val="false"/>
          <w:i w:val="false"/>
          <w:color w:val="000000"/>
          <w:sz w:val="28"/>
        </w:rPr>
        <w:t>
      Смешанная форма устанавливается в виде уменьшения платежа за отдельный вид услуг (один или несколько - по выбору получателя пособия) на сумму, равную сумме жилищной помощи, приходящейся на данный вид услуг. Сумма жилищной помощи по выбранному виду услуг при этом перечисляется уполномоченным органом по назначению помощи поставщику услуги для последующего зачисления на лицевой счет получателя жилищной помощи. Оставшаяся сумма жилищной помощи выплачивается в наличной форме уполномоченным органом по назначению жилищной помощи путем зачисления на лицевые счета граждан в банки второго уровня и организации, имеющие лицензию Национального Банка Республики Казахстан на осуществление отдельных видов банковских операций.</w:t>
      </w:r>
    </w:p>
    <w:p>
      <w:pPr>
        <w:spacing w:after="0"/>
        <w:ind w:left="0"/>
        <w:jc w:val="both"/>
      </w:pPr>
      <w:r>
        <w:rPr>
          <w:rFonts w:ascii="Times New Roman"/>
          <w:b w:val="false"/>
          <w:i w:val="false"/>
          <w:color w:val="000000"/>
          <w:sz w:val="28"/>
        </w:rPr>
        <w:t>
      Право выбора формы оплаты жилищной помощи (наличная, безналичная, смешанная) предоставляется получателю.</w:t>
      </w:r>
    </w:p>
    <w:p>
      <w:pPr>
        <w:spacing w:after="0"/>
        <w:ind w:left="0"/>
        <w:jc w:val="both"/>
      </w:pPr>
      <w:r>
        <w:rPr>
          <w:rFonts w:ascii="Times New Roman"/>
          <w:b w:val="false"/>
          <w:i w:val="false"/>
          <w:color w:val="000000"/>
          <w:sz w:val="28"/>
        </w:rPr>
        <w:t>
      Суммы жилищной помощи, приходящиеся на целевой взнос на капитальный ремонт и (или) взносы на накопление средств на капитальный ремонт общего имущества объектов кондоминиума перечисляются уполномоченным органом по назначению жилищной помощи на специальный накопительный счет объекта кондоминиума. Ответственность за целевое использование средств со сберегательных счетов возлагается на орган управления объектом кондоминиума.</w:t>
      </w:r>
    </w:p>
    <w:bookmarkStart w:name="z41" w:id="39"/>
    <w:p>
      <w:pPr>
        <w:spacing w:after="0"/>
        <w:ind w:left="0"/>
        <w:jc w:val="both"/>
      </w:pPr>
      <w:r>
        <w:rPr>
          <w:rFonts w:ascii="Times New Roman"/>
          <w:b w:val="false"/>
          <w:i w:val="false"/>
          <w:color w:val="000000"/>
          <w:sz w:val="28"/>
        </w:rPr>
        <w:t>
      13. Уполномоченный орган имеет право приостанавливать и отменять назначение жилищной помощи гражданам без уважительной причины (болезнь, временное отсутствие) не оплатившим фактические расходы на содержание жилого дома (жилого здания), потребление коммунальных услуг,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арендную плату за пользование жилищем, арендованным местным исполнительным органом в частном жилищном фонде, в течение месяца после получения жилищной помощи.</w:t>
      </w:r>
    </w:p>
    <w:bookmarkEnd w:id="39"/>
    <w:bookmarkStart w:name="z42" w:id="40"/>
    <w:p>
      <w:pPr>
        <w:spacing w:after="0"/>
        <w:ind w:left="0"/>
        <w:jc w:val="both"/>
      </w:pPr>
      <w:r>
        <w:rPr>
          <w:rFonts w:ascii="Times New Roman"/>
          <w:b w:val="false"/>
          <w:i w:val="false"/>
          <w:color w:val="000000"/>
          <w:sz w:val="28"/>
        </w:rPr>
        <w:t>
      14. Финансирование выплат жилищной помощи осуществляется за счет бюджетных средств.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w:t>
      </w:r>
      <w:r>
        <w:rPr>
          <w:rFonts w:ascii="Times New Roman"/>
          <w:b w:val="false"/>
          <w:i w:val="false"/>
          <w:color w:val="000000"/>
          <w:sz w:val="28"/>
        </w:rPr>
        <w:t>решением</w:t>
      </w:r>
      <w:r>
        <w:rPr>
          <w:rFonts w:ascii="Times New Roman"/>
          <w:b w:val="false"/>
          <w:i w:val="false"/>
          <w:color w:val="ff0000"/>
          <w:sz w:val="28"/>
        </w:rPr>
        <w:t xml:space="preserve"> Шахтинского городского маслихата Карагандинской области от 09.07.2014 N 1047/28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16.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"Об утверждении Правил предоставления жилищной помощи".</w:t>
      </w:r>
    </w:p>
    <w:bookmarkEnd w:id="41"/>
    <w:bookmarkStart w:name="z28" w:id="42"/>
    <w:p>
      <w:pPr>
        <w:spacing w:after="0"/>
        <w:ind w:left="0"/>
        <w:jc w:val="both"/>
      </w:pPr>
      <w:r>
        <w:rPr>
          <w:rFonts w:ascii="Times New Roman"/>
          <w:b w:val="false"/>
          <w:i w:val="false"/>
          <w:color w:val="000000"/>
          <w:sz w:val="28"/>
        </w:rPr>
        <w:t xml:space="preserve">
      Истребование документов, не предусмотренных </w:t>
      </w:r>
      <w:r>
        <w:rPr>
          <w:rFonts w:ascii="Times New Roman"/>
          <w:b w:val="false"/>
          <w:i w:val="false"/>
          <w:color w:val="000000"/>
          <w:sz w:val="28"/>
        </w:rPr>
        <w:t>пунктом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"Об утверждении Правил предоставления жилищной помощи",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bookmarkEnd w:id="42"/>
    <w:bookmarkStart w:name="z29" w:id="43"/>
    <w:p>
      <w:pPr>
        <w:spacing w:after="0"/>
        <w:ind w:left="0"/>
        <w:jc w:val="both"/>
      </w:pPr>
      <w:r>
        <w:rPr>
          <w:rFonts w:ascii="Times New Roman"/>
          <w:b w:val="false"/>
          <w:i w:val="false"/>
          <w:color w:val="000000"/>
          <w:sz w:val="28"/>
        </w:rPr>
        <w:t xml:space="preserve">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"Об утверждении Правил предоставления жилищной помощи.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Шахтинского городского маслихата Карагандинской области от 10.02.2021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17. При возмещении расходов на содержание жилого дома (жилого здания), а также на предоставление услуг отопления в домах, не подключенных к центральному отоплению, где отопление обеспечивает автономная система отопления, предоставляется счет о размере ежемесячных взносов, установленных решением общего собрания кондоминиума, на эксплуатацию и ремонт общего имущества объекта кондоминиума, содержание земельного участка, расходы на приобретение, установку, эксплуатацию и проверку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отопления жилища.</w:t>
      </w:r>
    </w:p>
    <w:bookmarkEnd w:id="44"/>
    <w:bookmarkStart w:name="z51" w:id="45"/>
    <w:p>
      <w:pPr>
        <w:spacing w:after="0"/>
        <w:ind w:left="0"/>
        <w:jc w:val="both"/>
      </w:pPr>
      <w:r>
        <w:rPr>
          <w:rFonts w:ascii="Times New Roman"/>
          <w:b w:val="false"/>
          <w:i w:val="false"/>
          <w:color w:val="000000"/>
          <w:sz w:val="28"/>
        </w:rPr>
        <w:t>
      18. Счет, к оплате выставляется органом управления объекта кондоминиума.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Шахтинского городского маслихата Карагандинской области от 10.02.2021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19. При возмещении затрат на капитальный ремонт и (или) взносов на накопление средств на капитальный ремонт общего имущества объекта кондоминиума, предоставляется счет о размере целевого взноса на капитальный ремонт и (или) размере ежемесячных взносов на накопление средств на капитальный ремонт общего имущества объекта кондоминиума.</w:t>
      </w:r>
    </w:p>
    <w:bookmarkEnd w:id="46"/>
    <w:bookmarkStart w:name="z53" w:id="47"/>
    <w:p>
      <w:pPr>
        <w:spacing w:after="0"/>
        <w:ind w:left="0"/>
        <w:jc w:val="both"/>
      </w:pPr>
      <w:r>
        <w:rPr>
          <w:rFonts w:ascii="Times New Roman"/>
          <w:b w:val="false"/>
          <w:i w:val="false"/>
          <w:color w:val="000000"/>
          <w:sz w:val="28"/>
        </w:rPr>
        <w:t>
      20. Счет, к оплате выставляется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и утвержденной на общем собрании собственников и нанимателей (поднанимателей) квартир.</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Шахтинского городского маслихата Карагандинской области от 10.02.2021 </w:t>
      </w:r>
      <w:r>
        <w:rPr>
          <w:rFonts w:ascii="Times New Roman"/>
          <w:b w:val="false"/>
          <w:i w:val="false"/>
          <w:color w:val="000000"/>
          <w:sz w:val="28"/>
        </w:rPr>
        <w:t>№ 22/2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21. Специалистом уполномоченного органа сверяются копии и подлинники документов, после чего подлинники документов возвращаются заявителю, а заявление с приложением необходимых копий, и других документов регистрируется в журнале заявлений по назначению жилищной помощи. При назначении жилищной помощи в семье не учитываются лица, временно проживающие в других городах, что подтверждается соответствующим документом.</w:t>
      </w:r>
    </w:p>
    <w:bookmarkEnd w:id="48"/>
    <w:bookmarkStart w:name="z55" w:id="49"/>
    <w:p>
      <w:pPr>
        <w:spacing w:after="0"/>
        <w:ind w:left="0"/>
        <w:jc w:val="both"/>
      </w:pPr>
      <w:r>
        <w:rPr>
          <w:rFonts w:ascii="Times New Roman"/>
          <w:b w:val="false"/>
          <w:i w:val="false"/>
          <w:color w:val="000000"/>
          <w:sz w:val="28"/>
        </w:rPr>
        <w:t>
      22. Жилищная помощь назначается с месяца подачи заявления со всеми необходимыми документами сроком на шесть месяцев с ежеквартальным предоставлением сведений о доходах и составе семьи. Семьям, не представившим сведения о доходах и составе семьи в течение текущего квартала, независимо от причин, начисление жилищной помощи приостанавливается и возобновляется только после представления сведений о доходах и составе семьи.</w:t>
      </w:r>
    </w:p>
    <w:bookmarkEnd w:id="49"/>
    <w:p>
      <w:pPr>
        <w:spacing w:after="0"/>
        <w:ind w:left="0"/>
        <w:jc w:val="both"/>
      </w:pPr>
      <w:r>
        <w:rPr>
          <w:rFonts w:ascii="Times New Roman"/>
          <w:b w:val="false"/>
          <w:i w:val="false"/>
          <w:color w:val="000000"/>
          <w:sz w:val="28"/>
        </w:rPr>
        <w:t>
      Уполномоченным органом ежемесячно производится расчет начисления жилищной помощи по фактически произведенным расходам, предоставленным услугодателями или самим заявителем, корешок которого выдается заявителю по мере обращения.</w:t>
      </w:r>
    </w:p>
    <w:bookmarkStart w:name="z56" w:id="50"/>
    <w:p>
      <w:pPr>
        <w:spacing w:after="0"/>
        <w:ind w:left="0"/>
        <w:jc w:val="both"/>
      </w:pPr>
      <w:r>
        <w:rPr>
          <w:rFonts w:ascii="Times New Roman"/>
          <w:b w:val="false"/>
          <w:i w:val="false"/>
          <w:color w:val="000000"/>
          <w:sz w:val="28"/>
        </w:rPr>
        <w:t>
      23. Получателям жилищной помощи в течение пятнадцати календарных дней необходимо информировать уполномоченный орган об обстоятельствах, влияющих на право получения или на размер жилищной помощи.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решением Шахтинского городского маслихата Карагандинской области от 29.08.2012 </w:t>
      </w:r>
      <w:r>
        <w:rPr>
          <w:rFonts w:ascii="Times New Roman"/>
          <w:b w:val="false"/>
          <w:i w:val="false"/>
          <w:color w:val="000000"/>
          <w:sz w:val="28"/>
        </w:rPr>
        <w:t>N 859/9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25. При изменении доли - предельно допустимых расходов семьи на оплату содержания жилья и коммунальных услуг, ставок и тарифов на коммунальные услуги, производится перерасчет ранее назначенной помощи с момента наступления соответствующих изменений.</w:t>
      </w:r>
    </w:p>
    <w:bookmarkEnd w:id="51"/>
    <w:bookmarkStart w:name="z59" w:id="52"/>
    <w:p>
      <w:pPr>
        <w:spacing w:after="0"/>
        <w:ind w:left="0"/>
        <w:jc w:val="both"/>
      </w:pPr>
      <w:r>
        <w:rPr>
          <w:rFonts w:ascii="Times New Roman"/>
          <w:b w:val="false"/>
          <w:i w:val="false"/>
          <w:color w:val="000000"/>
          <w:sz w:val="28"/>
        </w:rPr>
        <w:t>
      26. Исчисление совокупного дохода семьи, претендующей на получение жилищной помощи, осуществляется уполномоченным органом по назначению жилищной помощи в порядке исчисления совокупного дохода, определенного уполномоченным органом, осуществляющим государственную политику в области жилищных отношений.</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