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c1e5" w14:textId="41cc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XXXIX сессии Шахтинского городского маслихата от 9 декабря 2011 года N 760/39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V созыва Шахтинского городского маслихата Карагандинской области от 23 апреля 2012 года N 817/4. Зарегистрировано Управлением юстиции города Шахтинск Карагандинской области 4 мая 2012 года N 8-8-109.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8-8-102, опубликовано 2 марта 2012 года в газете "Шахтинский вестник" N 9), внесены 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788/3 "О внесении изменений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8-8-108, опубликовано 20 апреля 2012 года в газете "Шахтинский вестник" N 16)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817/4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отдела образования,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817/4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