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ea32" w14:textId="629e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"Оформление документов на инвалидов для обеспечения их санаторно-курортным лечением"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22 ноября 2012 года N 43/11. Зарегистрировано Департаментом юстиции Карагандинской области 21 декабря 2012 года N 2051. Утратило силу постановлением акимата города Сарани Карагандинской области от 17 мая 2013 года N 19/01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17.05.2013 N 19/01.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санаторно-курортным лечением".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Бедельбаеву Гульмиру Сериковну.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С. Касимов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43/11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обеспечения</w:t>
      </w:r>
      <w:r>
        <w:br/>
      </w:r>
      <w:r>
        <w:rPr>
          <w:rFonts w:ascii="Times New Roman"/>
          <w:b/>
          <w:i w:val="false"/>
          <w:color w:val="000000"/>
        </w:rPr>
        <w:t>
их санаторно-курортным лечением"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города Сарани".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"Оформление документов на инвалидов для обеспечения их санаторно-курортным лечением" (далее - регламент) определяет процедуру оформления документов для обеспечения инвалидов санаторно-курортным лечением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"Отдел занятости и социальных программ города Сарани"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санаторно-курортного лечения инвалидам и детям-инвалидам", утвержденных постановлением Правительства Республики Казахстан от 20 июля 2005 года N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для обеспечения санаторно-курортным лечением (далее – уведомление),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и детьми-инвалидами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государственной услугой, оказываемой на месте в день обращения,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рассмотрение, регистрацию документов, подготавливает уведомление, либо мотивированный ответ об отказе в предоставлении государственной услуги и выдает результат оказания государственной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детей-инвалидов - копия свидетельства о рождении ребенка и копия документа, удостоверяющего личность его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санаторно-курортной карты, выданной организацией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регистрацию по постоянному месту жительства (адресная справка,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выписки из справки об инвалидности и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подаче заявления другим лицом с письменного согласия инвалида - копию документа, удостоверяющего 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и доставка уведомления об оформлении (отказе в оформлении) документов для обеспечения санаторно-курортным лечением,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обеспечении санаторно-курортным лечением;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санаторно-курортным лечением"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 оказанию государственной услуги "Оформление документов на инвалидов для обеспечения их санаторно-курортным лечением"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3"/>
        <w:gridCol w:w="6024"/>
        <w:gridCol w:w="2183"/>
      </w:tblGrid>
      <w:tr>
        <w:trPr>
          <w:trHeight w:val="30" w:hRule="atLeast"/>
        </w:trPr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Сарани"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Победы, 45, кабинет N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otspn@rambler.ru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25076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санаторно-курортным лечением"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3"/>
        <w:gridCol w:w="3829"/>
        <w:gridCol w:w="2829"/>
        <w:gridCol w:w="40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руководителю на подпись уведомления, либо мотивированного ответа об отказе в предоставлении государственной услуги 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заявления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6"/>
        <w:gridCol w:w="5061"/>
        <w:gridCol w:w="48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 процедуры операции) и их описание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санаторно-курортным лечением"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4549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