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a9e2" w14:textId="011a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15 ноября 2012 года N 42/02. Зарегистрировано Департаментом юстиции Карагандинской области 14 декабря 2012 года N 2026.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регламенты оказания государственных услуг в сфере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разрешений на обучение в форме экстерната в организациях основного среднего, общего среднего образования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42/02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обучение в форме экстерната в организациях основного среднего, общего среднего образования"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 Республики Казахстан, реализующая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образования, физической культуры и спорта города Сарани".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"Выдача разрешений на обучение в форме экстерната в организациях основного среднего, общего среднего образования" (далее - Регламент) определяет процедуру выдачи разрешений на обучение в форме экстерната в организациях основного среднего, общего среднего образования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Республики Казахстан, реализующими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 (полное наименование, юридические адреса которых указаны в учредительных документах) и государственным учреждением "Отдел образования, физической культуры и спорта города Сарани",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, подпунктом 21-3)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на основании Типовых правил проведения текущего контроля успеваемости, промежуточной и итоговой аттестации обучающихся,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N 125 "Об утверждении Типовых правил проведения текущего контроля успеваемости, промежуточной и итоговой аттестации обучающихся" (зарегистрировано в Реестре государственной регистрации нормативных правовых актов за № 5191).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ежедневно с 09.00 до 18.30 часов, за исключением выходных и праздничных дней, с перерывом на обед с 13.00 до 14.30 часов организацией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в здании организаций образования, которые определяются по указанию уполномоченного органа, куда получатель государственной услуги обратился для получения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произвольной форме на имя руководителя организации образования не позднее 1 декабря текущего учебного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получателя государственной услуги регистрируется в организации образования в журнале регистрации и передается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 выносит вопрос о допуске экстерна к итоговой аттестации в форме экстерната на рассмотрение педагогического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образования выносит приказ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услуги, составляет один сотрудник.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справка-заключение медико-социальной экспертизы (далее - МСЭ) о состоянии здоровья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(нотариально заверенные) успеваемости за последний класс обучения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Информацию о государственной услуге можно получить в государственном учреждении "Отдел образования, физической культуры и спорта города Сарани", расположенном по адресу: Карагандинская область, город Сарань, улица Жамбыла, 65 и на официальном сайте: www.obrazovanie.saran.kz.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не имеющим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обучающимся, временно проживающим за рубежом или выезжающим на постоянное место жительства, либо обучающимся по линии международного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не завершившим своевременное обучение в организациях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педагогический совет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организации образования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в форме экстерната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организациях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по оказанию государственной услуги "Выдача разрешений на обучение в форме экстерната в организациях основного среднего, общего среднего образования"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2"/>
        <w:gridCol w:w="3410"/>
        <w:gridCol w:w="1888"/>
        <w:gridCol w:w="3550"/>
      </w:tblGrid>
      <w:tr>
        <w:trPr>
          <w:trHeight w:val="30" w:hRule="atLeast"/>
        </w:trPr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образования, осуществляющих функции по оказанию государственной услуги в области образования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75" w:hRule="atLeast"/>
        </w:trPr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stdioworkz@yandex.ru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26111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2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Ушакова, 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dubowka@bk.ru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27002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4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sh4@inbox.ru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23391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6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микрорайон 1а, дом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www.shkola6-saran.ukoz.ru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44421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школа-интернат N 7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микрорайон 2, дом 15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OPCHK@rambler.ru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31245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13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поселок Актас, переулок Бородина,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shool_13@mail.ru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55028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16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поселок Актас, улица Космическая,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SOH16@mail.ru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55027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с обеденным перерывом с 13.00 часов до 14.30 часов,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17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Абая, 25а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sh17@rambler.ru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42027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</w:tbl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в форме экстерната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организациях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3"/>
        <w:gridCol w:w="2766"/>
        <w:gridCol w:w="4372"/>
        <w:gridCol w:w="35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вопроса о допуске экстерна к итоговой аттестации в форме экстерната на рассмотрение педагогического совета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необходимых документов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5"/>
        <w:gridCol w:w="4454"/>
        <w:gridCol w:w="4641"/>
      </w:tblGrid>
      <w:tr>
        <w:trPr>
          <w:trHeight w:val="30" w:hRule="atLeast"/>
        </w:trPr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о приеме необходимых документов получателю государственной услуги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вопроса о допуске экстерна к итоговой аттестации в форме экстерната на рассмотрение педагогического совета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rPr>
          <w:trHeight w:val="30" w:hRule="atLeast"/>
        </w:trPr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ответа об отказе в предоставлении государственной услуги</w:t>
            </w:r>
          </w:p>
        </w:tc>
      </w:tr>
    </w:tbl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в форме экстерната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организациях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8216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42/2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
независимо от ведомственной подчиненности для обучения</w:t>
      </w:r>
      <w:r>
        <w:br/>
      </w:r>
      <w:r>
        <w:rPr>
          <w:rFonts w:ascii="Times New Roman"/>
          <w:b/>
          <w:i w:val="false"/>
          <w:color w:val="000000"/>
        </w:rPr>
        <w:t>
по общеобразовательным программам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End w:id="22"/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 Республики Казахстан, реализующая общеобразовательные учебные программы начального,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- гражданин Республики Казахстан в возрасте 7-18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образования, физической культуры и спорта города Сарани".</w:t>
      </w:r>
    </w:p>
    <w:bookmarkEnd w:id="24"/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Регламент) определяет процедуру приема документов и зачисления в общеобразовательную школу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Республики Казахстан,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N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</w:p>
    <w:bookmarkEnd w:id="26"/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регистрации),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бесплатной для всех категорий граждан государственных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ежедневно, за исключением выходных и праздничных дней с 09.00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организаций образования по месту проживания заявителя и с учетом территории обслуживания (микроучастка)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образования и подает заявление, предоставляет пакет документов ответственному лицу в канцелярию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выдает расписку о приеме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представляет документы на рассмотрение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образования знакомит получателя государственной услуги с Уставом организации образования и другими документами, регламентирующими образовательный процесс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организации образования подготавливает общий приказ организации образования о зачислении в организацию образования либо мотивированный ответ об отказе в предоставлении услуги и передает ответственному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ответственное лицо выдает приказ либо мотивированный ответ об отказе в предоставлении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составляет, один сотрудник.</w:t>
      </w:r>
    </w:p>
    <w:bookmarkEnd w:id="28"/>
    <w:bookmarkStart w:name="z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при обращении в организации образования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законных представителей ребенка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о состоянии здоровья (медицинский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с места жительства или иной документ, подтверждающий место проживания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фотографии размером 3х4 см в количестве 2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Информацию о государственной услуге можно получить в государственном учреждении "Отдел образования, физической культуры и спорта города Сарани", расположенном по адресу: Карагандинская область, город Сарань, улица Жамбыла 65 и на официальном сайте - www.obrazovanie.saran.kz.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Документы получателя государственной услуги сдаются ответственному лицу в канцелярию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Способ доставки результата оказания услуги осуществляется через личное посещение получателем государственной услуги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получателю государственной услуги в предоставлении государственной услуги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недостоверных или искаженных фактов (сведений)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или отсутствие заявленного уровня образования в данной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учебных показателей получателя государственной услуги статусу выбранной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проживания на территории обслуживания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7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организации образования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ведомственной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 для обучения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33"/>
    <w:bookmarkStart w:name="z7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по оказанию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6"/>
        <w:gridCol w:w="3378"/>
        <w:gridCol w:w="1976"/>
        <w:gridCol w:w="2750"/>
      </w:tblGrid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образования, осуществляющих функции по оказанию государственной услуги в области образования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75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stdioworkz@yandex.ru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26111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13.00 часов,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2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Ушакова, 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dubowka@bk.ru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27002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13.00 часов,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4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sh4@inbox.ru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23391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13.00 часов,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6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микрорайон 1а, дом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www.shkola6-saran.ukoz.ru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44421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13.00 часов,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школа-интернат N 7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микрорайон 2, дом 15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OPCHK@rambler.ru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8(72137) 31245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13.00 часов,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13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поселок Актас, переулок Бородина,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shool_13@mail.ru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55028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13.00 часов,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16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поселок Актас, улица Космическая,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SOH16@mail.ru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55027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13.00 часов,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17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Абая, 25а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sh17@rambler.ru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42027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13.00 часов, за исключением выходных и праздничных дней</w:t>
            </w:r>
          </w:p>
        </w:tc>
      </w:tr>
    </w:tbl>
    <w:bookmarkStart w:name="z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ведомственной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 для обучения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35"/>
    <w:bookmarkStart w:name="z7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</w:t>
      </w:r>
    </w:p>
    <w:bookmarkEnd w:id="36"/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7"/>
        <w:gridCol w:w="3021"/>
        <w:gridCol w:w="4441"/>
        <w:gridCol w:w="3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ознакомление получателя государственной услуги с Уставом организации образования и другими документами, регламентирующими образовательный процесс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необходимых документов получателю государственной услуги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общего приказа либо мотивированного ответа об отказе в предоставлении государственной услуги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общего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получения конечного результата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общего приказа о зачислении в организацию образования 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3-х месяцев</w:t>
            </w:r>
          </w:p>
        </w:tc>
      </w:tr>
    </w:tbl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9"/>
        <w:gridCol w:w="4200"/>
        <w:gridCol w:w="5501"/>
      </w:tblGrid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о приеме необходимых документов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общего приказа либо мотивированного ответа об отказе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общего приказа либо мотивированного ответа об отказе в предоставлении государственной услуги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общего приказа либо мотивированного ответа об отказе об отказе в предоставлении государственной услуги</w:t>
            </w:r>
          </w:p>
        </w:tc>
      </w:tr>
    </w:tbl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ведомственной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 для обучения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39"/>
    <w:bookmarkStart w:name="z8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83439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