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a9e2" w14:textId="011a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15 ноября 2012 года N 42/02. Зарегистрировано Департаментом юстиции Карагандинской области 14 декабря 2012 года N 2026.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регламенты оказания государственных услуг в сфере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разрешений на обучение в форме экстерната в организациях основного среднего, общего среднего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42/02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 в форме экстерната в организациях основного среднего, общего среднего образования"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образования, физической культуры и спорта города Сарани".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разрешений на обучение в форме экстерната в организациях основного среднего, общего среднего образования" (далее - Регламент) определяет процедуру выдачи разрешений на обучение в форме экстерната в организациях основного среднего, общего среднего образования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(полное наименование, юридические адреса которых указаны в учредительных документах) и государственным учреждением "Отдел образования, физической культуры и спорта города Сарани",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, подпунктом 21-3)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на основании Типовых правил проведения текущего контроля успеваемости, промежуточной и итоговой аттестации обучающихся,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N 125 "Об утверждении Типовых правил проведения текущего контроля успеваемости, промежуточной и итоговой аттестации обучающихся" (зарегистрировано в Реестре государственной регистрации нормативных правовых актов за № 5191).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ежедневно с 09.00 до 18.30 часов, за исключением выходных и праздничных дней, с перерывом на обед с 13.00 до 14.30 часов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получателя государственной услуги регистрируется в организации образования в журнале регистрации и передается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 выносит вопрос о допуске экстерна к итоговой аттестации в форме экстерната на рассмотрение педагогического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 образования выносит приказ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услуги, составляет один сотрудник.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государственной услуге можно получить в государственном учреждении "Отдел образования, физической культуры и спорта города Сарани", расположенном по адресу: Карагандинская область, город Сарань, улица Жамбыла, 65 и на официальном сайте: www.obrazovanie.saran.kz.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не имеющим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обучающимся, временно проживающим за рубежом или выезжающим на постоянное место жительства, либо обучающимся по линии международного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не завершившим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педагогический совет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в форме экстерната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 государственной услуги "Выдача разрешений на обучение в форме экстерната в организациях основного среднего, общего среднего образования"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2"/>
        <w:gridCol w:w="3410"/>
        <w:gridCol w:w="1888"/>
        <w:gridCol w:w="3550"/>
      </w:tblGrid>
      <w:tr>
        <w:trPr>
          <w:trHeight w:val="30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75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stdioworkz@yandex.ru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26111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2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Ушакова,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dubowka@bk.ru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27002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4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sh4@inbox.ru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23391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6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1а, дом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www.shkola6-saran.ukoz.ru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44421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школа-интернат N 7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2, дом 15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OPCHK@rambler.ru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31245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13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поселок Актас, переулок Бородина,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shool_13@mail.ru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55028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16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поселок Актас, улица Космическая,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SOH16@mail.ru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55027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17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Абая, 25а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sh17@rambler.ru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42027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в форме экстерната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3"/>
        <w:gridCol w:w="2766"/>
        <w:gridCol w:w="4372"/>
        <w:gridCol w:w="3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вопроса о допуске экстерна к итоговой аттестации в форме экстерната на рассмотрение педагогического совета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необходимых документов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5"/>
        <w:gridCol w:w="4454"/>
        <w:gridCol w:w="4641"/>
      </w:tblGrid>
      <w:tr>
        <w:trPr>
          <w:trHeight w:val="30" w:hRule="atLeast"/>
        </w:trPr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о приеме необходимых документов получателю государственной услуги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вопроса о допуске экстерна к итоговой аттестации в форме экстерната на рассмотрение педагогического совета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в форме экстерната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216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42/2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 для обучения</w:t>
      </w:r>
      <w:r>
        <w:br/>
      </w:r>
      <w:r>
        <w:rPr>
          <w:rFonts w:ascii="Times New Roman"/>
          <w:b/>
          <w:i w:val="false"/>
          <w:color w:val="000000"/>
        </w:rPr>
        <w:t>
по общеобразовательным 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начального,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гражданин Республики Казахстан в возрасте 7-18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образования, физической культуры и спорта города Сарани".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Регламент) определяет процедуру приема документов и зачисления в общеобразовательную школу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Республики Казахстан,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N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bookmarkEnd w:id="26"/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ежедневно, за исключением выходных и праздничных дней с 09.00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организаций образования по месту проживания заявителя и с учетом территории обслуживания (микроучастка)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ответственному лицу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выдает расписку о приеме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представляет документы на рассмотрение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 образования знакомит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организации образования подготавливает общий приказ организации образования о зачислении в организацию образования либо мотивированный ответ об отказе в предоставлении услуги и передает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ответственное лицо выдает приказ либо мотивированный ответ об отказе в предоставлении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составляет, один сотрудник.</w:t>
      </w:r>
    </w:p>
    <w:bookmarkEnd w:id="28"/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при обращении в организации образования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законных представителей ребенка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состоянии здоровья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жительства или иной документ, подтверждающий место проживания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см в количестве 2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государственной услуге можно получить в государственном учреждении "Отдел образования, физической культуры и спорта города Сарани", расположенном по адресу: Карагандинская область, город Сарань, улица Жамбыла 65 и на официальном сайте - www.obrazovanie.saran.kz.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 получателя государственной услуги сдаются ответственному лицу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осуществляется через личное посещение получателем государственной услуги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получателю государственной услуги в предоставлении государственной услуги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или искаженных фактов (сведений)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или отсутствие заявленного уровня образования в данной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учебных показателей получателя государственной услуги статусу выбранной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проживания на территории обслуживания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7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33"/>
    <w:bookmarkStart w:name="z7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6"/>
        <w:gridCol w:w="3378"/>
        <w:gridCol w:w="1976"/>
        <w:gridCol w:w="2750"/>
      </w:tblGrid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75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stdioworkz@yandex.ru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26111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13.00 часов,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2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Ушакова,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dubowka@bk.ru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27002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13.00 часов,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4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sh4@inbox.ru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23391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13.00 часов,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6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1а, дом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www.shkola6-saran.ukoz.ru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44421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13.00 часов,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школа-интернат N 7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2, дом 15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OPCHK@rambler.ru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8(72137) 31245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13.00 часов,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13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поселок Актас, переулок Бородина,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shool_13@mail.ru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55028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13.00 часов,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16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поселок Актас, улица Космическая,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SOH16@mail.ru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55027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13.00 часов,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17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Абая, 25а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sh17@rambler.ru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42027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13.00 часов, за исключением выходных и праздничных дней</w:t>
            </w:r>
          </w:p>
        </w:tc>
      </w:tr>
    </w:tbl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35"/>
    <w:bookmarkStart w:name="z7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7"/>
        <w:gridCol w:w="3021"/>
        <w:gridCol w:w="4441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ознакомление получателя государственной услуги с Уставом организации образования и другими документами, регламентирующими образовательный процесс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необходимых документов получателю государственной услуги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общего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общего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получения конечного результата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общего приказа о зачислении в организацию образования 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3-х месяцев</w:t>
            </w:r>
          </w:p>
        </w:tc>
      </w:tr>
    </w:tbl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9"/>
        <w:gridCol w:w="4200"/>
        <w:gridCol w:w="5501"/>
      </w:tblGrid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о приеме необходимых документов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общего приказа либо мотивированного ответа об отказе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общего приказа либо мотивированного ответа об отказе в предоставлении государственной услуги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общего приказа либо мотивированного ответа об отказе об отказе в предоставлении государственной услуги</w:t>
            </w:r>
          </w:p>
        </w:tc>
      </w:tr>
    </w:tbl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39"/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83439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