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813b" w14:textId="0ec8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15 ноября 2012 года N 42/04. Зарегистрировано Департаментом юстиции Карагандинской области 14 декабря 2012 года N 2023.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в сфере образования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бесплатного обучения на дому детей, которые по состоянию</w:t>
      </w:r>
      <w:r>
        <w:br/>
      </w:r>
      <w:r>
        <w:rPr>
          <w:rFonts w:ascii="Times New Roman"/>
          <w:b/>
          <w:i w:val="false"/>
          <w:color w:val="000000"/>
        </w:rPr>
        <w:t>
здоровья в течение длительного времени не могут посещать</w:t>
      </w:r>
      <w:r>
        <w:br/>
      </w:r>
      <w:r>
        <w:rPr>
          <w:rFonts w:ascii="Times New Roman"/>
          <w:b/>
          <w:i w:val="false"/>
          <w:color w:val="000000"/>
        </w:rPr>
        <w:t>
организации начального, 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среднего образования (далее – организация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 Законов Республики Казахстан от 27 июля 2007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N 100 "Об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N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организации образования либо мотивированный ответ об отказе в предоставлении государственной услуги.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 с 08.00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регистрирует документы, выдает опись с отметкой о дне получения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проверяет поступившие документы, оформляет результат оказания государственной услуги, подготавливает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количество лиц, осуществляющих прием документов для оказания государственной услуги в организации образования, составляет один сотрудник.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и рекомендация типа образовательной программы для обучения на дому ребенка-инвалида: выдается психолого-медико-педагогической консультацией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в произвольной форме родителей на имя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Информацию о государственной услуге можно получить в государственном учреждении "Отдел образования, физической культуры и спорта города Сарани", расположенном по адресу: Карагандинская область, город Сарань, улица Жамбыла, 65 и на официальном сайте: www.obrazovanie.saran.kz.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Организации образования при представлении неполного пакета документов,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бесплатного обучения на дому детей, которые</w:t>
      </w:r>
      <w:r>
        <w:br/>
      </w:r>
      <w:r>
        <w:rPr>
          <w:rFonts w:ascii="Times New Roman"/>
          <w:b/>
          <w:i w:val="false"/>
          <w:color w:val="000000"/>
        </w:rPr>
        <w:t>
по состоянию здоровья в течение длительного времени не</w:t>
      </w:r>
      <w:r>
        <w:br/>
      </w:r>
      <w:r>
        <w:rPr>
          <w:rFonts w:ascii="Times New Roman"/>
          <w:b/>
          <w:i w:val="false"/>
          <w:color w:val="000000"/>
        </w:rPr>
        <w:t>
могут посещать организации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2"/>
        <w:gridCol w:w="3411"/>
        <w:gridCol w:w="1891"/>
        <w:gridCol w:w="3566"/>
      </w:tblGrid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75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stdioworkz@yandex.ru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26111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2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Ушакова,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dubowka@bk.ru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27002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4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sh4@inbox.ru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23391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1а, дом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www.shkola6-saran.ukoz.ru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44421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школа-интернат N 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2, дом 15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OPCHK@rambler.ru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(72137) 31245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13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переулок Бородина,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shool_13@mail.ru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55028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улица Космическая,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SOH16@mail.ru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55027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Абая,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sh17@rambler.ru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42027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2916"/>
        <w:gridCol w:w="3460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описи с отметкой о дне получения государственной услуги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2"/>
        <w:gridCol w:w="4537"/>
        <w:gridCol w:w="4621"/>
      </w:tblGrid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описи с отметкой о дне получения государственной услуги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3"/>
        <w:gridCol w:w="4496"/>
        <w:gridCol w:w="4641"/>
      </w:tblGrid>
      <w:tr>
        <w:trPr>
          <w:trHeight w:val="30" w:hRule="atLeast"/>
        </w:trPr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описи с отметкой о дне получения государственной услуги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мотивированного ответа об отказе в предоставлении государственной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предоставлении государственной услуги</w:t>
            </w:r>
          </w:p>
        </w:tc>
      </w:tr>
    </w:tbl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5979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