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6cd1" w14:textId="b776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инвалидов, лиц, состоящих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23 августа 2012 года N 31/01. Зарегистрировано Департаментом юстиции Карагандинской области 20 сентября 2012 года N 1940. Утратило силу постановлением акимата города Сарани Карагандинской области от 2 июня 2016 года N 21/02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Сарани Карагандинской области от 02.06.2016 N 21/02.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целях реализации политики занятости населения,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Сарани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на предприятиях, организациях и учреждениях города Сарани и поселка Актас независимо от формы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для инвалидов в размере 3 (трех) процентов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для лиц, состоящих на учете службы пробации уголовно - исполнительной инспекции, а также лиц, освобожденных из мест лишения свободы, и несовершеннолетних выпускников интернатных организаций в размере 0,5 (ноль целых пять десятых)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Руководителям предприятий, организаций и учреждений города в соответствии с установленной квотой выделить соответствующее количество рабочих мест для трудоустройства инвалидов, лиц, освобожденных из мест лишения свободы, и несовершеннолетних выпускников интернатных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Сарани Бедельбаеву Гульмиру Сериковну.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Сарани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Кожухов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