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7e52" w14:textId="6187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Сарани от 29 марта 2012 года N 11/02 "Об организации молодежной практики в городе Сарани"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14 июня 2012 года N 21/15. Зарегистрировано Управлением юстиции города Сарани Карагандинской области 29 июня 2012 года N 8-7-139. Утратило силу постановлением акимата города Сарани Карагандинской области от 26 сентября 2013 года № 36/12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26.09.2013 № 36/12.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378 "О внесении изменений и дополнений в некоторые решения Правительства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29 марта 2012 года N 11/02 "Об организации молодежной практики в городе Сарани" (зарегистрировано в Реестре государственной регистрации нормативных правовых актов за N 8-7-134, опубликовано в рекламно - информационном еженедельнике "Спутник" за 26 апреля 2012 года N 17),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"согласно перечню"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 счет средств государственного бюджета" дополнить словами "в размере 26 000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Сарани                        М. Кожухов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