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9862" w14:textId="d249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12 декабря 2011 года N 665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Саранского городского маслихата Карагандинской области от 6 апреля 2012 года N 35. Зарегистрировано Управлением юстиции города Сарани Карагандинской области 16 апреля 2012 года N 8-7-133.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12 декабря 2011 года N 665 "О городском бюджете на 2012-2014 годы" (зарегистрировано в Реестре государственной регистрации нормативных правовых актов за N 8-7-128, опубликовано в газете "Саран газеті" 30 декабря 2011 года N 53),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"3189329" заменить на цифры "3687890";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"2478793" заменить на цифры "2977354";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"3179329" заменить на цифры "3705616";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"115665" на цифры "143391";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"0" на цифры "27726".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Ахмадуллин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2012 года N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 общего имущества объектов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