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94c1" w14:textId="4d99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21 февраля 2012 года N 26 "Об утверждении Правил оказания жилищной помощи малообеспеченным семьям (гражданам)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13 ноября 2012 года N 92. Зарегистрировано Департаментом юстиции Карагандинской области 5 декабря 2012 года N 2003. Утратило силу решением Сатпаевского городского маслихата Карагандинской области от 20 августа 2014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20.08.2014 N 262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21 февраля 2012 года N 26 "Об утверждении Правил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N 8-6-136 и официально опубликовано 21 марта 2012 года в N 23 (1994) газеты "Шарайна")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17 августа 2012 года N 73 "О внесении изменений в решение Сатпаевского городского маслихата от 21 февраля 2012 года N 26 "Об утверждении Правил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N 1930 и официально опубликовано 14 сентября 2012 года в N 48 (2019) газеты "Шарайна"),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"Правил оказания"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"Правила оказания" заменить словами "Правил определения размера и порядка оказания" и "Правила определения размера и порядка оказания";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>,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"Правила оказания" и "Правилам предоставления" заменить словами "Правила определения размера и порядка оказания" и "Правилам определения размера и порядка оказания".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Орал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Сатпаев"                   Т. Капарова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