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631b" w14:textId="5db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27 января 2012 года N 16. Зарегистрировано Управлением юстиции города Каражал Карагандинской области 10 февраля 2012 года N 8-5-122. Утратило силу постановлением акимата города Каражал Карагандинской области от 11 марта 2013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11.03.2013 N 52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оказания дополнительных мер по социальной защите граждан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дополнительные категории лиц, относящихся к целевым группам населения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имеющие детей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45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родители, воспитывающие детей-инвалидов 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профессиональных лицеев и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03 мая 2011 года N 89 "Об определении целевых групп населения на 2011 год" (зарегистрировано в Реестре государственной регистрации нормативных правовых актов за номером 8-5-110 от 03 июня 2011 года, опубликовано в газете "Қазыналы өңір" от 17 июня 2011 года за N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населения государственному учреждению "Отдел занятости и социальных программ города Каражал" (Гармашова Н.) в приоритетном порядке оказать меры государственной социальной защиты безработным, входящим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Курмансеитова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