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e8f4" w14:textId="5ffe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3 декабря 2012 года N 49/1. Зарегистрировано Департаментом юстиции Карагандинской области 9 января 2013 года N 2096. Утратило силу постановлением акимата города Темиртау Карагандинской области от 2 июня 2016 года № 22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2.06.2016 № 22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ходя из ситуации на рынке труда, в целях расширения мер по социальной защите насел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е востребованные на рынке труда и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щины (вдовы, расторгнувшие брак) не вступившие повторно в брак и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емиртау Мырзахасимову Шолпан Мухи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