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b276" w14:textId="9b9b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ежегодной материальной помощи на содержание жилища и оплату коммунальных услуг отдельным категориям нуждающихся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V созыва Карагандинского городского маслихата от 19 декабря 2012 года N 115. Зарегистрировано Департаментом юстиции Карагандинской области 26 декабря 2012 года N 2073. Утратило силу решением Карагандинского городского маслихата от 5 августа 2020 года №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городского маслихата от 05.08.2020 № 530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ежегодную материальную помощь следующим категориям нуждающихся граждан города Караганды по расходам на содержание жилища и оплату коммунальных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ежемесячно;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удостоенным званий Героя Советского Союза, "Халық қаһарманы", Героя Социалистического труда, награжденным орденом "Отан" и орденом "Даңқ" I и II степеней единовременно.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Караганды принять необходимые меры по реализации настоящего решения.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финансирование расходов на оказание материальной помощи за счет средств, предусмотренных по программе 007 "Социальная помощь отдельным категориям граждан по решению местных представительных органов".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решения Карагандинского городского маслихата от 31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единовременной материальной помощи гражданам, удостоенным званий Героя Советского союза, "Халық қаһарманы", Героя Социалистического труда, награжденным орденом "Отан" и орденом "Данқ" I и II степеней по расходам на содержание жилища и оплату коммунальных услуг" (зарегистрировано в Реестре государственной регистрации нормативных правовых актов за N 8-1-53, опубликованное в газете "Взгляд на события" от 28 февраля 2007 года N 24 (212)) и от 31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материальной помощи участникам и инвалидам Великой Отечественной войны по расходам на содержание жилища и оплату коммунальных услуг" (зарегистрировано в Реестре государственной регистрации нормативных правовых актов за N 8-1-51, опубликованное в газете "Взгляд на события" от 16 февраля 2007 года N 19 (207)).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решения "Об оказании дополнительной ежегодной материальной помощи на содержание жилища и оплату коммунальных услуг отдельным категориям нуждающихся граждан города Караганды"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 и распространяется на правоотношения, возникшие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XIII сессии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Алимбаева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19.12.2012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