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aeff" w14:textId="fe6a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на реках Нура в административных границах Карагандинской области, Шерубай-Нура, Сарысу, Сокыр, Карагандинка, на озерах Копколь, Баракколь, Ащиколь, на Федоровском, Самаркандском, Ынтымакском и Жартасском водохранилищах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апреля 2012 года N 11/06. Зарегистрировано Департаментом юстиции Карагандинской области 11 мая 2012 года N 1913. Утратило силу постановлением акимата Карагандинской области от 15 октября 2025 года № 60/02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15.10.2025 </w:t>
      </w:r>
      <w:r>
        <w:rPr>
          <w:rFonts w:ascii="Times New Roman"/>
          <w:b w:val="false"/>
          <w:i w:val="false"/>
          <w:color w:val="ff0000"/>
          <w:sz w:val="28"/>
        </w:rPr>
        <w:t>№ 60/02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Законом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водных объектов, согласно утвержденных проектов: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"Определение водоохранных зон и полос на водных объектах Карагандинской области река Нура";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"Определение водоохранных зон и полос на водных объектах Карагандинской области река Шерубай-Нура";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"Установление водоохранных зон, полос и режима их хозяйственного использования на реке Сарысу Карагандинской области";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"Установление водоохранных зон, полос и режима их хозяйственного использования на реке Сокыр Карагандинской области";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"Установление водоохранных зон, полос и режима их хозяйственного использования на реке Карагандинка Карагандинской области";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"Установление водоохранных зон, полос и режима их хозяйственного использования на озере Копколь Улытауского района Карагандинской области";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"Установление водоохранных зон, полос и режима их хозяйственного использования на озере Баракколь Улытауского района Карагандинской области";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"Установление водоохранных зон, полос и режима их хозяйственного использования на озере Ащиколь Улытауского района Карагандинской области";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"Установление водоохранных зон, полос и режима их хозяйственного использования на Федоровском водохранилище Карагандинской области";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"Установление водоохранных зон, полос и режима их хозяйственного использования на Самаркандском водохранилище Карагандинской области";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"Установление водоохранных зон, полос и режима их хозяйственного использования на Ынтымакском водохранилище Карагандинской области";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"Установление водоохранных зон, полос и режима их хозяйственного использования на Жартасском водохранилище Карагандинской области";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"Установление водоохранных зон и полос для берегового участка Самаркандского водохранилища с расположенными на нем объектами технологического водоснабжения обогатительной фабрики Нурказганского горно-обогатительного комбината товарищества с ограниченной ответственностью "Корпорация Казахмыс";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"Установление водоохранных зон и полос для южного берега Самаркандского водохранилища с расположенными на нем промплощадки акционерного общества "Арселор Миттал";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"Установление водоохранных зон и полос для зоны отдыха товарищества с ограниченной ответственностью "Нур-СХ", расположенной на берегу Самаркандского водохранилища";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"Установление водоохранных зон и полос для зоны отдыха "Космонавт", расположенной на берегу Самаркандского водохранилища";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"Установление водоохранных зон и полос для туристической базы производственного кооператива "СТЭКА", расположенной на берегу Самаркандского водохранилища";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"Установление водоохранных зон и полос для оздоровительного комплекса "Восток-1", расположенной на правом берегу Самаркандского водохранилища";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"Установление водоохранных зон и полос для территории зоны отдыха товарищества с ограниченной ответственностью "Металлургжилстрой-Сервис", расположенной на правом берегу Самаркандского водохранилища";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"Установление водоохранных зон и полос для территории зоны отдыха товарищества с ограниченной ответственностью "Темирстрой", расположенной на правом берегу Самаркандского водохранилища".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 пределах водоохранных зон и полос, на водных объектах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Дочернему государственному предприятию "Караганда НПЦзем" (по согласованию) отразить на картографических материалах границы водоохранных зон и полос.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Карагандинской области" внести соответствующие изменения при составлении земельного баланса области.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городов Караганда, Темиртау, Сарань, Шахтинск, Абайского, Актогайского, Бухар-Жырауского, Жанааркинского, Каркаралинского, Нуринского, Шетского и Улытауского районов: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требованиями законодательств принять необходимые меры по переводу земель под водоохранными полосами в земли водного фонда согласно проектной документации;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до каждого землепользователя установленные границы водоохранных зон, полос и режима их хозяйственного использования со дня введения в действие настоящего постановления;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выделении земельных участков во временное пользование соблюдать режим хозяйственного использования водоохранных зон и полос в соответствии с приложением к настоящему постановлению;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земельных участков для ведения хозяйственной деятельности в пределах водоохранных зон и полос, при условии соблюдения соответствующего режима пользования, исключающего возможность загрязнения, засорения и истощения водных объектов осуществлять строго по согласованию с государственными органами в соответствии с действующим законодательством Республики Казахстан.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Акимам городов Караганда, Темиртау, Сарань, Шахтинск, Абайского, Актогайского, Бухар-Жырауского, Жанааркинского, Каркаралинского, Нуринского, Шетского, Улытауского районов и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работы по приведению в соответствие с режимом хозяйственного использования эксплуатацию объектов расположенных в пределах данных водоохранных зон и полос;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их содержание в надлежащем санитарном состоянии и соблюдение режима хозяйственного пользования, согласно приложению, а также сохранность водоохранных знаков.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уполномоченным органам в соответствии с законодательством Республики Казахстан и в пределах своей компетенции осуществлять контроль за соблюдением границ водоохранных зон и полос, установленного режима хозяйственной деятельности на них и в особо охраняемых водных объектах.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области Әбілда Т.А.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Т.Н. Хамитов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"___"___________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Нура-Сарысуской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бассейновой инспекции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Б.З. Данбаев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 2012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11/06 от 5 апреля 2012 года</w:t>
            </w:r>
          </w:p>
        </w:tc>
      </w:tr>
    </w:tbl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</w:t>
      </w:r>
      <w:r>
        <w:br/>
      </w:r>
      <w:r>
        <w:rPr>
          <w:rFonts w:ascii="Times New Roman"/>
          <w:b/>
          <w:i w:val="false"/>
          <w:color w:val="000000"/>
        </w:rPr>
        <w:t>в пределах водоохранных зон и полос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зон не допускается: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4"/>
    <w:bookmarkStart w:name="z1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допускается: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