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0c71" w14:textId="7320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Pешение Шуского районного маслихата Жамбылской области от 26 июня 2012 года № 7-7. Зарегистрировано Шуским управлением юстиции 18 июля 2012 года за № 6-11-128. Утратило силу решением Шуского районного маслихата Жамбылской области от 28 марта 2013 года № 13-3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Шуского районного маслихата Жамбылской области от 28.03.2013 № 13-3.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Шуского района за счет средств местного бюджета в размере двух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в сфере социально-культурного, здравоохранения, образования, развитии связи с общественными и молодежными организациями, территорий, энергетики, связи и развитию административно-территориального устройства района (А. Молдашева).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А.Молдашева                                Б.Саудабаев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