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29b0" w14:textId="b332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Сарысуского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27 марта 2012 года № 3-7. Зарегистрировано управлением юстиции Сарысуского района 18 апреля 2012 года за № 6-9-136. Утратило силу решением Сарысуского районного маслихата от 10 апреля 2013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Сарысуского районного маслихата от 10.04.2013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Сарысуского района следующие виды социальной поддержки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подьемного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или строительства жилья - бюджетный кредит в сумме, одна тысяча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административно-территориальной единицы районного маслихата Б.Кокебаеву.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Т. Блалиев                                 Б. Дондаулы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