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20dc" w14:textId="3b82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новым улицам в селе Масанчи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Масанчинского сельского округа Кордайского района от 19 апреля 2012 года № 5. Зарегистрировано управлением юстиции Кордайского района Жамбылской области от 22 мая 2012 года № 6-5-144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- 14 Закона Республики Казахстан от 8 декабря 1993 года «Об административно – территориальном устройстве Республики Казахстан» и с учетом мнения населения новых улиц села Масанчи, аким Масанчинского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улицам, расположенной с южной стороны села Масанчи параллельно улице «Алматы» следующие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Егемендік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Тәуелсіздік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Курмангазы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А. Губару.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Масанчинского сельского округа        Я. Искаков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